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XSpec="center" w:tblpY="-127"/>
        <w:tblW w:w="9648" w:type="dxa"/>
        <w:jc w:val="center"/>
        <w:tblLayout w:type="fixed"/>
        <w:tblLook w:val="04A0" w:firstRow="1" w:lastRow="0" w:firstColumn="1" w:lastColumn="0" w:noHBand="0" w:noVBand="1"/>
      </w:tblPr>
      <w:tblGrid>
        <w:gridCol w:w="9648"/>
      </w:tblGrid>
      <w:tr w:rsidR="00A02F6E" w:rsidRPr="00D82DB6" w:rsidTr="00F3430E">
        <w:trPr>
          <w:jc w:val="center"/>
        </w:trPr>
        <w:tc>
          <w:tcPr>
            <w:tcW w:w="9648" w:type="dxa"/>
          </w:tcPr>
          <w:p w:rsidR="00A02F6E" w:rsidRDefault="00A02F6E" w:rsidP="00A02F6E">
            <w:pPr>
              <w:spacing w:after="0" w:line="257" w:lineRule="auto"/>
              <w:ind w:firstLine="720"/>
              <w:jc w:val="center"/>
              <w:rPr>
                <w:rFonts w:ascii="Times New Roman" w:eastAsia="Times New Roman" w:hAnsi="Times New Roman"/>
                <w:color w:val="000000"/>
                <w:sz w:val="24"/>
                <w:szCs w:val="32"/>
                <w:lang w:eastAsia="el-GR"/>
              </w:rPr>
            </w:pPr>
            <w:r>
              <w:rPr>
                <w:rFonts w:ascii="Times New Roman" w:eastAsia="Times New Roman" w:hAnsi="Times New Roman"/>
                <w:noProof/>
                <w:color w:val="000000"/>
                <w:sz w:val="24"/>
                <w:szCs w:val="30"/>
                <w:lang w:val="en-US"/>
              </w:rPr>
              <w:drawing>
                <wp:anchor distT="0" distB="0" distL="114300" distR="114300" simplePos="0" relativeHeight="251659264" behindDoc="0" locked="0" layoutInCell="1" allowOverlap="1" wp14:anchorId="3C2FC099" wp14:editId="0EFC77C4">
                  <wp:simplePos x="0" y="0"/>
                  <wp:positionH relativeFrom="margin">
                    <wp:posOffset>5505450</wp:posOffset>
                  </wp:positionH>
                  <wp:positionV relativeFrom="margin">
                    <wp:posOffset>0</wp:posOffset>
                  </wp:positionV>
                  <wp:extent cx="546735" cy="713105"/>
                  <wp:effectExtent l="0" t="0" r="0" b="0"/>
                  <wp:wrapTight wrapText="bothSides">
                    <wp:wrapPolygon edited="0">
                      <wp:start x="-207" y="0"/>
                      <wp:lineTo x="-207" y="20605"/>
                      <wp:lineTo x="20970" y="20605"/>
                      <wp:lineTo x="20970" y="0"/>
                      <wp:lineTo x="-207" y="0"/>
                    </wp:wrapPolygon>
                  </wp:wrapTight>
                  <wp:docPr id="1" name="Εικόνα 1" descr="Description: ΛΟΓΟΤΥΠΟΣ 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1" descr="Description: ΛΟΓΟΤΥΠΟΣ Ρ"/>
                          <pic:cNvPicPr>
                            <a:picLocks noChangeAspect="1" noChangeArrowheads="1"/>
                          </pic:cNvPicPr>
                        </pic:nvPicPr>
                        <pic:blipFill>
                          <a:blip r:embed="rId6"/>
                          <a:stretch>
                            <a:fillRect/>
                          </a:stretch>
                        </pic:blipFill>
                        <pic:spPr bwMode="auto">
                          <a:xfrm>
                            <a:off x="0" y="0"/>
                            <a:ext cx="546735" cy="713105"/>
                          </a:xfrm>
                          <a:prstGeom prst="rect">
                            <a:avLst/>
                          </a:prstGeom>
                          <a:noFill/>
                        </pic:spPr>
                      </pic:pic>
                    </a:graphicData>
                  </a:graphic>
                </wp:anchor>
              </w:drawing>
            </w:r>
            <w:r>
              <w:rPr>
                <w:rFonts w:ascii="Times New Roman" w:eastAsia="Times New Roman" w:hAnsi="Times New Roman"/>
                <w:color w:val="000000"/>
                <w:sz w:val="24"/>
                <w:szCs w:val="30"/>
                <w:lang w:eastAsia="el-GR"/>
              </w:rPr>
              <w:t>Α′ ΣΥΛΛΟΓΟΣ  ΕΚΠΑΙΔΕΥΤΙΚΩΝ Π.Ε. ΠΕΙΡΑΙΑ</w:t>
            </w:r>
          </w:p>
          <w:p w:rsidR="00A02F6E" w:rsidRDefault="00A02F6E" w:rsidP="00A02F6E">
            <w:pPr>
              <w:spacing w:after="0" w:line="257" w:lineRule="auto"/>
              <w:ind w:firstLine="720"/>
              <w:jc w:val="center"/>
              <w:rPr>
                <w:rFonts w:ascii="Times New Roman" w:eastAsia="Times New Roman" w:hAnsi="Times New Roman"/>
                <w:color w:val="000000"/>
                <w:sz w:val="18"/>
                <w:szCs w:val="24"/>
                <w:lang w:eastAsia="el-GR"/>
              </w:rPr>
            </w:pPr>
            <w:r>
              <w:rPr>
                <w:rFonts w:ascii="Times New Roman" w:eastAsia="Times New Roman" w:hAnsi="Times New Roman"/>
                <w:b/>
                <w:color w:val="000000"/>
                <w:sz w:val="28"/>
                <w:szCs w:val="36"/>
                <w:lang w:eastAsia="el-GR"/>
              </w:rPr>
              <w:t>“ΡΗΓΑΣ ΦΕΡΑΙΟΣ”</w:t>
            </w:r>
          </w:p>
          <w:p w:rsidR="00A02F6E" w:rsidRDefault="00A02F6E" w:rsidP="00A02F6E">
            <w:pPr>
              <w:spacing w:after="0" w:line="257" w:lineRule="auto"/>
              <w:ind w:firstLine="720"/>
              <w:jc w:val="center"/>
              <w:rPr>
                <w:rFonts w:ascii="Times New Roman" w:eastAsia="Times New Roman" w:hAnsi="Times New Roman"/>
                <w:color w:val="000000"/>
                <w:sz w:val="24"/>
                <w:szCs w:val="32"/>
                <w:lang w:eastAsia="el-GR"/>
              </w:rPr>
            </w:pPr>
            <w:r>
              <w:rPr>
                <w:rFonts w:ascii="Times New Roman" w:eastAsia="Times New Roman" w:hAnsi="Times New Roman"/>
                <w:color w:val="000000"/>
                <w:sz w:val="24"/>
                <w:szCs w:val="28"/>
                <w:lang w:eastAsia="el-GR"/>
              </w:rPr>
              <w:t>ΤΖΑΒΕΛΛΑ ΚΑΙ ΑΛΕΞΑΝΔΡΟΥ 1, ΠΕΙΡΑΙΑΣ 18533</w:t>
            </w:r>
          </w:p>
          <w:p w:rsidR="00A02F6E" w:rsidRPr="00A02F6E" w:rsidRDefault="00A02F6E" w:rsidP="00A02F6E">
            <w:pPr>
              <w:spacing w:after="0" w:line="257" w:lineRule="auto"/>
              <w:jc w:val="center"/>
              <w:rPr>
                <w:rFonts w:ascii="Times New Roman" w:eastAsia="Times New Roman" w:hAnsi="Times New Roman"/>
                <w:b/>
                <w:color w:val="000000"/>
                <w:sz w:val="18"/>
                <w:szCs w:val="24"/>
                <w:lang w:val="en-US" w:eastAsia="el-GR"/>
              </w:rPr>
            </w:pPr>
            <w:r>
              <w:rPr>
                <w:rFonts w:ascii="Times New Roman" w:eastAsia="Times New Roman" w:hAnsi="Times New Roman"/>
                <w:b/>
                <w:color w:val="000000"/>
                <w:sz w:val="18"/>
                <w:szCs w:val="24"/>
                <w:lang w:val="de-DE" w:eastAsia="el-GR"/>
              </w:rPr>
              <w:t xml:space="preserve">              </w:t>
            </w:r>
            <w:proofErr w:type="spellStart"/>
            <w:r>
              <w:rPr>
                <w:rFonts w:ascii="Times New Roman" w:eastAsia="Times New Roman" w:hAnsi="Times New Roman"/>
                <w:b/>
                <w:color w:val="000000"/>
                <w:sz w:val="18"/>
                <w:szCs w:val="24"/>
                <w:lang w:val="de-DE" w:eastAsia="el-GR"/>
              </w:rPr>
              <w:t>e-mail</w:t>
            </w:r>
            <w:proofErr w:type="spellEnd"/>
            <w:r>
              <w:rPr>
                <w:rFonts w:ascii="Times New Roman" w:eastAsia="Times New Roman" w:hAnsi="Times New Roman"/>
                <w:b/>
                <w:color w:val="000000"/>
                <w:sz w:val="18"/>
                <w:szCs w:val="24"/>
                <w:lang w:val="de-DE" w:eastAsia="el-GR"/>
              </w:rPr>
              <w:t xml:space="preserve">: </w:t>
            </w:r>
            <w:hyperlink r:id="rId7">
              <w:r>
                <w:rPr>
                  <w:rFonts w:ascii="Times New Roman" w:eastAsia="Times New Roman" w:hAnsi="Times New Roman"/>
                  <w:b/>
                  <w:color w:val="000000"/>
                  <w:sz w:val="18"/>
                  <w:szCs w:val="24"/>
                  <w:u w:val="single"/>
                  <w:lang w:val="de-DE" w:eastAsia="el-GR"/>
                </w:rPr>
                <w:t>info@rigasfereospeiraias.gr</w:t>
              </w:r>
            </w:hyperlink>
            <w:hyperlink r:id="rId8">
              <w:r>
                <w:rPr>
                  <w:rFonts w:ascii="Times New Roman" w:eastAsia="Times New Roman" w:hAnsi="Times New Roman"/>
                  <w:b/>
                  <w:sz w:val="18"/>
                  <w:szCs w:val="24"/>
                  <w:u w:val="single"/>
                  <w:lang w:val="de-DE" w:eastAsia="el-GR"/>
                </w:rPr>
                <w:t>http://www.rfp.gr</w:t>
              </w:r>
            </w:hyperlink>
          </w:p>
        </w:tc>
      </w:tr>
    </w:tbl>
    <w:p w:rsidR="00A02F6E" w:rsidRDefault="00A02F6E" w:rsidP="00A02F6E">
      <w:pPr>
        <w:spacing w:after="0" w:line="72" w:lineRule="auto"/>
        <w:jc w:val="right"/>
        <w:rPr>
          <w:rFonts w:ascii="Times New Roman" w:eastAsia="Times New Roman" w:hAnsi="Times New Roman"/>
          <w:color w:val="000000"/>
          <w:lang w:val="en-US" w:eastAsia="el-GR"/>
        </w:rPr>
      </w:pPr>
    </w:p>
    <w:p w:rsidR="00A02F6E" w:rsidRDefault="00A02F6E" w:rsidP="00A02F6E">
      <w:pPr>
        <w:spacing w:after="0" w:line="72" w:lineRule="auto"/>
        <w:jc w:val="right"/>
        <w:rPr>
          <w:rFonts w:ascii="Times New Roman" w:eastAsia="Times New Roman" w:hAnsi="Times New Roman"/>
          <w:color w:val="000000"/>
          <w:lang w:val="en-US" w:eastAsia="el-GR"/>
        </w:rPr>
      </w:pPr>
    </w:p>
    <w:p w:rsidR="00A02F6E" w:rsidRDefault="00A02F6E" w:rsidP="00A02F6E">
      <w:pPr>
        <w:spacing w:after="0" w:line="240" w:lineRule="auto"/>
        <w:jc w:val="right"/>
        <w:rPr>
          <w:rFonts w:ascii="Times New Roman" w:eastAsia="Times New Roman" w:hAnsi="Times New Roman"/>
          <w:lang w:eastAsia="el-GR"/>
        </w:rPr>
      </w:pPr>
      <w:r>
        <w:rPr>
          <w:rFonts w:ascii="Times New Roman" w:eastAsia="Times New Roman" w:hAnsi="Times New Roman"/>
          <w:color w:val="000000"/>
          <w:lang w:eastAsia="el-GR"/>
        </w:rPr>
        <w:t>ΠΕΙΡΑΙΑΣ 15/09/2026, Α.Π:</w:t>
      </w:r>
      <w:r w:rsidR="00D82DB6">
        <w:rPr>
          <w:rFonts w:ascii="Times New Roman" w:eastAsia="Times New Roman" w:hAnsi="Times New Roman"/>
          <w:color w:val="000000"/>
          <w:lang w:val="en-US" w:eastAsia="el-GR"/>
        </w:rPr>
        <w:t xml:space="preserve"> </w:t>
      </w:r>
      <w:r>
        <w:rPr>
          <w:rFonts w:ascii="Times New Roman" w:eastAsia="Times New Roman" w:hAnsi="Times New Roman"/>
          <w:lang w:eastAsia="el-GR"/>
        </w:rPr>
        <w:t>99</w:t>
      </w:r>
    </w:p>
    <w:p w:rsidR="00A02F6E" w:rsidRDefault="00A02F6E" w:rsidP="00A02F6E">
      <w:pPr>
        <w:tabs>
          <w:tab w:val="left" w:pos="284"/>
        </w:tabs>
        <w:spacing w:after="0" w:line="120" w:lineRule="auto"/>
        <w:ind w:firstLine="284"/>
        <w:rPr>
          <w:rFonts w:ascii="Times New Roman" w:eastAsia="Times New Roman" w:hAnsi="Times New Roman"/>
          <w:bCs/>
          <w:sz w:val="26"/>
          <w:szCs w:val="26"/>
          <w:lang w:eastAsia="el-GR"/>
        </w:rPr>
      </w:pPr>
    </w:p>
    <w:p w:rsidR="00A02F6E" w:rsidRDefault="00A02F6E" w:rsidP="00A02F6E">
      <w:pPr>
        <w:tabs>
          <w:tab w:val="left" w:pos="0"/>
        </w:tabs>
        <w:spacing w:after="0" w:line="240" w:lineRule="auto"/>
        <w:rPr>
          <w:rFonts w:ascii="Times New Roman" w:eastAsia="Times New Roman" w:hAnsi="Times New Roman"/>
          <w:bCs/>
          <w:sz w:val="26"/>
          <w:szCs w:val="26"/>
          <w:lang w:eastAsia="el-GR"/>
        </w:rPr>
      </w:pPr>
      <w:r>
        <w:rPr>
          <w:rFonts w:ascii="Times New Roman" w:eastAsia="Times New Roman" w:hAnsi="Times New Roman"/>
          <w:bCs/>
          <w:sz w:val="26"/>
          <w:szCs w:val="26"/>
          <w:lang w:eastAsia="el-GR"/>
        </w:rPr>
        <w:t>ΠΡΟΣ: ΤΑ ΜΕΛΗ ΤΟΥ ΣΥΛΛΟΓΟΥ</w:t>
      </w:r>
    </w:p>
    <w:p w:rsidR="00A02F6E" w:rsidRDefault="00A02F6E" w:rsidP="00A02F6E">
      <w:pPr>
        <w:tabs>
          <w:tab w:val="left" w:pos="0"/>
          <w:tab w:val="left" w:pos="284"/>
        </w:tabs>
        <w:spacing w:after="0" w:line="240" w:lineRule="auto"/>
        <w:rPr>
          <w:rFonts w:ascii="Times New Roman" w:eastAsia="??" w:hAnsi="Times New Roman"/>
          <w:b/>
          <w:sz w:val="26"/>
          <w:szCs w:val="26"/>
          <w:lang w:eastAsia="zh-CN"/>
        </w:rPr>
      </w:pPr>
    </w:p>
    <w:p w:rsidR="001A2014" w:rsidRPr="00F90B46" w:rsidRDefault="00B05068" w:rsidP="00A02F6E">
      <w:pPr>
        <w:tabs>
          <w:tab w:val="left" w:pos="0"/>
        </w:tabs>
        <w:spacing w:after="0"/>
        <w:ind w:right="-1"/>
        <w:jc w:val="both"/>
        <w:rPr>
          <w:rFonts w:ascii="Times New Roman" w:hAnsi="Times New Roman" w:cs="Times New Roman"/>
          <w:b/>
          <w:bCs/>
          <w:sz w:val="26"/>
          <w:szCs w:val="26"/>
        </w:rPr>
      </w:pPr>
      <w:r>
        <w:rPr>
          <w:rFonts w:ascii="Times New Roman" w:hAnsi="Times New Roman" w:cs="Times New Roman"/>
          <w:b/>
          <w:sz w:val="26"/>
          <w:szCs w:val="26"/>
        </w:rPr>
        <w:t>Θέμα</w:t>
      </w:r>
      <w:r w:rsidR="001A2014" w:rsidRPr="00F90B46">
        <w:rPr>
          <w:rFonts w:ascii="Times New Roman" w:hAnsi="Times New Roman" w:cs="Times New Roman"/>
          <w:b/>
          <w:sz w:val="26"/>
          <w:szCs w:val="26"/>
        </w:rPr>
        <w:t xml:space="preserve">: </w:t>
      </w:r>
      <w:r w:rsidR="00E24CAF" w:rsidRPr="00F90B46">
        <w:rPr>
          <w:rFonts w:ascii="Times New Roman" w:hAnsi="Times New Roman" w:cs="Times New Roman"/>
          <w:b/>
          <w:bCs/>
          <w:sz w:val="26"/>
          <w:szCs w:val="26"/>
        </w:rPr>
        <w:t xml:space="preserve">Απαλλακτικές οι πρώτες αποφάσεις των πειθαρχικών συμβουλίων για τους εκπαιδευτικούς που διώκονταν για συμμετοχή στην Απεργία-Αποχή ενάντια στην αξιολόγηση </w:t>
      </w:r>
    </w:p>
    <w:p w:rsidR="00F90B46" w:rsidRPr="00F90B46" w:rsidRDefault="00F90B46" w:rsidP="00A02F6E">
      <w:pPr>
        <w:tabs>
          <w:tab w:val="left" w:pos="0"/>
        </w:tabs>
        <w:spacing w:after="0"/>
        <w:ind w:right="-1"/>
        <w:jc w:val="both"/>
        <w:rPr>
          <w:rFonts w:ascii="Times New Roman" w:hAnsi="Times New Roman" w:cs="Times New Roman"/>
          <w:b/>
          <w:sz w:val="26"/>
          <w:szCs w:val="26"/>
        </w:rPr>
      </w:pPr>
    </w:p>
    <w:p w:rsidR="001A2014" w:rsidRPr="00B05068" w:rsidRDefault="001A2014" w:rsidP="00A02F6E">
      <w:pPr>
        <w:tabs>
          <w:tab w:val="left" w:pos="0"/>
        </w:tabs>
        <w:spacing w:after="60" w:line="276" w:lineRule="auto"/>
        <w:ind w:firstLine="284"/>
        <w:jc w:val="both"/>
        <w:rPr>
          <w:rFonts w:ascii="Times New Roman" w:hAnsi="Times New Roman" w:cs="Times New Roman"/>
          <w:i/>
          <w:sz w:val="26"/>
          <w:szCs w:val="26"/>
        </w:rPr>
      </w:pPr>
      <w:r w:rsidRPr="00B05068">
        <w:rPr>
          <w:rFonts w:ascii="Times New Roman" w:hAnsi="Times New Roman" w:cs="Times New Roman"/>
          <w:i/>
          <w:sz w:val="26"/>
          <w:szCs w:val="26"/>
        </w:rPr>
        <w:t>Συνάδελφοι/</w:t>
      </w:r>
      <w:proofErr w:type="spellStart"/>
      <w:r w:rsidRPr="00B05068">
        <w:rPr>
          <w:rFonts w:ascii="Times New Roman" w:hAnsi="Times New Roman" w:cs="Times New Roman"/>
          <w:i/>
          <w:sz w:val="26"/>
          <w:szCs w:val="26"/>
        </w:rPr>
        <w:t>ισσες</w:t>
      </w:r>
      <w:proofErr w:type="spellEnd"/>
      <w:r w:rsidRPr="00B05068">
        <w:rPr>
          <w:rFonts w:ascii="Times New Roman" w:hAnsi="Times New Roman" w:cs="Times New Roman"/>
          <w:i/>
          <w:sz w:val="26"/>
          <w:szCs w:val="26"/>
        </w:rPr>
        <w:t>,</w:t>
      </w:r>
    </w:p>
    <w:p w:rsidR="00F90B46" w:rsidRDefault="00837C76" w:rsidP="00A02F6E">
      <w:pPr>
        <w:tabs>
          <w:tab w:val="left" w:pos="0"/>
        </w:tabs>
        <w:spacing w:after="60" w:line="276" w:lineRule="auto"/>
        <w:ind w:firstLine="284"/>
        <w:jc w:val="both"/>
        <w:rPr>
          <w:rFonts w:ascii="Times New Roman" w:hAnsi="Times New Roman" w:cs="Times New Roman"/>
          <w:sz w:val="26"/>
          <w:szCs w:val="26"/>
        </w:rPr>
      </w:pPr>
      <w:r w:rsidRPr="00F90B46">
        <w:rPr>
          <w:rFonts w:ascii="Times New Roman" w:hAnsi="Times New Roman" w:cs="Times New Roman"/>
          <w:sz w:val="26"/>
          <w:szCs w:val="26"/>
        </w:rPr>
        <w:t>Μέσα στο καλοκαίρι εκδόθηκαν</w:t>
      </w:r>
      <w:r w:rsidR="00E24CAF" w:rsidRPr="00F90B46">
        <w:rPr>
          <w:rFonts w:ascii="Times New Roman" w:hAnsi="Times New Roman" w:cs="Times New Roman"/>
          <w:sz w:val="26"/>
          <w:szCs w:val="26"/>
        </w:rPr>
        <w:t xml:space="preserve"> </w:t>
      </w:r>
      <w:r w:rsidRPr="00F90B46">
        <w:rPr>
          <w:rFonts w:ascii="Times New Roman" w:hAnsi="Times New Roman" w:cs="Times New Roman"/>
          <w:b/>
          <w:sz w:val="26"/>
          <w:szCs w:val="26"/>
        </w:rPr>
        <w:t xml:space="preserve">οι πρώτες </w:t>
      </w:r>
      <w:r w:rsidR="00F90B46" w:rsidRPr="00F90B46">
        <w:rPr>
          <w:rFonts w:ascii="Times New Roman" w:hAnsi="Times New Roman" w:cs="Times New Roman"/>
          <w:b/>
          <w:sz w:val="26"/>
          <w:szCs w:val="26"/>
        </w:rPr>
        <w:t>απαλλακτικές</w:t>
      </w:r>
      <w:r w:rsidRPr="00F90B46">
        <w:rPr>
          <w:rFonts w:ascii="Times New Roman" w:hAnsi="Times New Roman" w:cs="Times New Roman"/>
          <w:b/>
          <w:sz w:val="26"/>
          <w:szCs w:val="26"/>
        </w:rPr>
        <w:t xml:space="preserve"> αποφάσεις</w:t>
      </w:r>
      <w:r w:rsidR="00E24CAF" w:rsidRPr="00F90B46">
        <w:rPr>
          <w:rFonts w:ascii="Times New Roman" w:hAnsi="Times New Roman" w:cs="Times New Roman"/>
          <w:b/>
          <w:sz w:val="26"/>
          <w:szCs w:val="26"/>
        </w:rPr>
        <w:t xml:space="preserve"> για διωκόμενους</w:t>
      </w:r>
      <w:r w:rsidRPr="00F90B46">
        <w:rPr>
          <w:rFonts w:ascii="Times New Roman" w:hAnsi="Times New Roman" w:cs="Times New Roman"/>
          <w:b/>
          <w:sz w:val="26"/>
          <w:szCs w:val="26"/>
        </w:rPr>
        <w:t xml:space="preserve"> εκπαιδευτικούς</w:t>
      </w:r>
      <w:r w:rsidR="00FE3707">
        <w:rPr>
          <w:rFonts w:ascii="Times New Roman" w:hAnsi="Times New Roman" w:cs="Times New Roman"/>
          <w:b/>
          <w:sz w:val="26"/>
          <w:szCs w:val="26"/>
        </w:rPr>
        <w:t xml:space="preserve"> για τη</w:t>
      </w:r>
      <w:r w:rsidR="00E24CAF" w:rsidRPr="00F90B46">
        <w:rPr>
          <w:rFonts w:ascii="Times New Roman" w:hAnsi="Times New Roman" w:cs="Times New Roman"/>
          <w:b/>
          <w:sz w:val="26"/>
          <w:szCs w:val="26"/>
        </w:rPr>
        <w:t xml:space="preserve"> συμμετοχή</w:t>
      </w:r>
      <w:r w:rsidR="00FE3707">
        <w:rPr>
          <w:rFonts w:ascii="Times New Roman" w:hAnsi="Times New Roman" w:cs="Times New Roman"/>
          <w:b/>
          <w:sz w:val="26"/>
          <w:szCs w:val="26"/>
        </w:rPr>
        <w:t xml:space="preserve"> τους</w:t>
      </w:r>
      <w:r w:rsidR="00E24CAF" w:rsidRPr="00F90B46">
        <w:rPr>
          <w:rFonts w:ascii="Times New Roman" w:hAnsi="Times New Roman" w:cs="Times New Roman"/>
          <w:b/>
          <w:sz w:val="26"/>
          <w:szCs w:val="26"/>
        </w:rPr>
        <w:t xml:space="preserve"> στην Απεργία-Αποχή ενάντια στην αξιολόγηση</w:t>
      </w:r>
      <w:r w:rsidR="00F90B46">
        <w:rPr>
          <w:rFonts w:ascii="Times New Roman" w:hAnsi="Times New Roman" w:cs="Times New Roman"/>
          <w:sz w:val="26"/>
          <w:szCs w:val="26"/>
        </w:rPr>
        <w:t xml:space="preserve">. </w:t>
      </w:r>
      <w:r w:rsidR="00E24CAF" w:rsidRPr="00F90B46">
        <w:rPr>
          <w:rFonts w:ascii="Times New Roman" w:hAnsi="Times New Roman" w:cs="Times New Roman"/>
          <w:sz w:val="26"/>
          <w:szCs w:val="26"/>
        </w:rPr>
        <w:t>Συγκεκριμένα:</w:t>
      </w:r>
    </w:p>
    <w:p w:rsidR="00F90B46" w:rsidRPr="00FE3707" w:rsidRDefault="00F90B46" w:rsidP="00A02F6E">
      <w:pPr>
        <w:tabs>
          <w:tab w:val="left" w:pos="0"/>
        </w:tabs>
        <w:spacing w:after="60" w:line="276" w:lineRule="auto"/>
        <w:jc w:val="both"/>
        <w:rPr>
          <w:rFonts w:ascii="Times New Roman" w:eastAsia="Times New Roman" w:hAnsi="Times New Roman" w:cs="Times New Roman"/>
          <w:sz w:val="26"/>
          <w:szCs w:val="26"/>
        </w:rPr>
      </w:pPr>
      <w:r w:rsidRPr="00F90B46">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r w:rsidRPr="00F90B46">
        <w:rPr>
          <w:rFonts w:ascii="Times New Roman" w:eastAsia="Times New Roman" w:hAnsi="Times New Roman" w:cs="Times New Roman"/>
          <w:sz w:val="26"/>
          <w:szCs w:val="26"/>
        </w:rPr>
        <w:t xml:space="preserve">Το </w:t>
      </w:r>
      <w:r w:rsidR="00837C76" w:rsidRPr="00F90B46">
        <w:rPr>
          <w:rFonts w:ascii="Times New Roman" w:eastAsia="Times New Roman" w:hAnsi="Times New Roman" w:cs="Times New Roman"/>
          <w:sz w:val="26"/>
          <w:szCs w:val="26"/>
        </w:rPr>
        <w:t xml:space="preserve">Πειθαρχικό Συμβούλιο Ανατολικής Μακεδονίας και Θράκης </w:t>
      </w:r>
      <w:r w:rsidR="00837C76" w:rsidRPr="00F90B46">
        <w:rPr>
          <w:rFonts w:ascii="Times New Roman" w:eastAsia="Times New Roman" w:hAnsi="Times New Roman" w:cs="Times New Roman"/>
          <w:b/>
          <w:bCs/>
          <w:sz w:val="26"/>
          <w:szCs w:val="26"/>
        </w:rPr>
        <w:t>αθώωσε ομόφωνα τους/</w:t>
      </w:r>
      <w:r w:rsidR="00837C76" w:rsidRPr="00FE3707">
        <w:rPr>
          <w:rFonts w:ascii="Times New Roman" w:eastAsia="Times New Roman" w:hAnsi="Times New Roman" w:cs="Times New Roman"/>
          <w:b/>
          <w:bCs/>
          <w:sz w:val="26"/>
          <w:szCs w:val="26"/>
        </w:rPr>
        <w:t>τις</w:t>
      </w:r>
      <w:r w:rsidR="00837C76" w:rsidRPr="00F90B46">
        <w:rPr>
          <w:rFonts w:ascii="Times New Roman" w:eastAsia="Times New Roman" w:hAnsi="Times New Roman" w:cs="Times New Roman"/>
          <w:b/>
          <w:bCs/>
          <w:sz w:val="26"/>
          <w:szCs w:val="26"/>
        </w:rPr>
        <w:t xml:space="preserve"> εκπαιδευτικούς που συμμετέχουν στην απεργία-αποχή που έχει προκηρύξει η ΔΟΕ από τον Απρίλιο του 2024.</w:t>
      </w:r>
      <w:r>
        <w:rPr>
          <w:rFonts w:ascii="Times New Roman" w:eastAsia="Times New Roman" w:hAnsi="Times New Roman" w:cs="Times New Roman"/>
          <w:sz w:val="26"/>
          <w:szCs w:val="26"/>
        </w:rPr>
        <w:t xml:space="preserve"> Οι συνάδελ</w:t>
      </w:r>
      <w:r w:rsidR="00837C76" w:rsidRPr="00F90B46">
        <w:rPr>
          <w:rFonts w:ascii="Times New Roman" w:eastAsia="Times New Roman" w:hAnsi="Times New Roman" w:cs="Times New Roman"/>
          <w:sz w:val="26"/>
          <w:szCs w:val="26"/>
        </w:rPr>
        <w:t>φοι είχαν παραπεμφθεί στο Πειθαρχικό με την κατηγορία της άρνησης συμμετοχής στην αξιολόγηση και είχαν κληθεί σε απολογία στις 5/6/2026.</w:t>
      </w:r>
      <w:r>
        <w:rPr>
          <w:rFonts w:ascii="Times New Roman" w:eastAsia="Times New Roman" w:hAnsi="Times New Roman" w:cs="Times New Roman"/>
          <w:sz w:val="26"/>
          <w:szCs w:val="26"/>
        </w:rPr>
        <w:t xml:space="preserve"> Η απόφαση </w:t>
      </w:r>
      <w:r w:rsidR="00837C76" w:rsidRPr="00F90B46">
        <w:rPr>
          <w:rFonts w:ascii="Times New Roman" w:eastAsia="Times New Roman" w:hAnsi="Times New Roman" w:cs="Times New Roman"/>
          <w:sz w:val="26"/>
          <w:szCs w:val="26"/>
        </w:rPr>
        <w:t xml:space="preserve">αφορά </w:t>
      </w:r>
      <w:r w:rsidR="00837C76" w:rsidRPr="00F90B46">
        <w:rPr>
          <w:rFonts w:ascii="Times New Roman" w:eastAsia="Times New Roman" w:hAnsi="Times New Roman" w:cs="Times New Roman"/>
          <w:b/>
          <w:bCs/>
          <w:sz w:val="26"/>
          <w:szCs w:val="26"/>
        </w:rPr>
        <w:t>53 διωκόμενες/</w:t>
      </w:r>
      <w:proofErr w:type="spellStart"/>
      <w:r w:rsidR="00837C76" w:rsidRPr="00F90B46">
        <w:rPr>
          <w:rFonts w:ascii="Times New Roman" w:eastAsia="Times New Roman" w:hAnsi="Times New Roman" w:cs="Times New Roman"/>
          <w:b/>
          <w:bCs/>
          <w:sz w:val="26"/>
          <w:szCs w:val="26"/>
        </w:rPr>
        <w:t>ους</w:t>
      </w:r>
      <w:proofErr w:type="spellEnd"/>
      <w:r w:rsidR="00837C76" w:rsidRPr="00F90B46">
        <w:rPr>
          <w:rFonts w:ascii="Times New Roman" w:eastAsia="Times New Roman" w:hAnsi="Times New Roman" w:cs="Times New Roman"/>
          <w:sz w:val="26"/>
          <w:szCs w:val="26"/>
        </w:rPr>
        <w:t xml:space="preserve"> οι οποίοι δεν είναι μόνο νεοδιόριστες/οι αλλά και παλαιότερων ετών</w:t>
      </w:r>
      <w:r w:rsidR="00FE3707">
        <w:rPr>
          <w:rFonts w:ascii="Times New Roman" w:eastAsia="Times New Roman" w:hAnsi="Times New Roman" w:cs="Times New Roman"/>
          <w:sz w:val="26"/>
          <w:szCs w:val="26"/>
        </w:rPr>
        <w:t>.</w:t>
      </w:r>
      <w:r w:rsidR="00837C76" w:rsidRPr="00F90B46">
        <w:rPr>
          <w:rFonts w:ascii="Times New Roman" w:eastAsia="Times New Roman" w:hAnsi="Times New Roman" w:cs="Times New Roman"/>
          <w:sz w:val="26"/>
          <w:szCs w:val="26"/>
        </w:rPr>
        <w:t xml:space="preserve"> </w:t>
      </w:r>
      <w:r w:rsidR="00837C76" w:rsidRPr="00F90B46">
        <w:rPr>
          <w:rFonts w:ascii="Times New Roman" w:eastAsia="Times New Roman" w:hAnsi="Times New Roman" w:cs="Times New Roman"/>
          <w:bCs/>
          <w:sz w:val="26"/>
          <w:szCs w:val="26"/>
        </w:rPr>
        <w:t>Η απαλλαγή αφορά και όσους/</w:t>
      </w:r>
      <w:proofErr w:type="spellStart"/>
      <w:r w:rsidR="00837C76" w:rsidRPr="00F90B46">
        <w:rPr>
          <w:rFonts w:ascii="Times New Roman" w:eastAsia="Times New Roman" w:hAnsi="Times New Roman" w:cs="Times New Roman"/>
          <w:bCs/>
          <w:sz w:val="26"/>
          <w:szCs w:val="26"/>
        </w:rPr>
        <w:t>ες</w:t>
      </w:r>
      <w:proofErr w:type="spellEnd"/>
      <w:r w:rsidR="00837C76" w:rsidRPr="00F90B46">
        <w:rPr>
          <w:rFonts w:ascii="Times New Roman" w:eastAsia="Times New Roman" w:hAnsi="Times New Roman" w:cs="Times New Roman"/>
          <w:bCs/>
          <w:sz w:val="26"/>
          <w:szCs w:val="26"/>
        </w:rPr>
        <w:t xml:space="preserve"> συνεχίζουν μέχρι σήμερα την απεργία-αποχή και δεν έχουν συμμετάσχει σε καμιά αξιολογική διαδικασία!</w:t>
      </w:r>
    </w:p>
    <w:p w:rsidR="00E24CAF" w:rsidRPr="00F90B46" w:rsidRDefault="00F90B46" w:rsidP="00A02F6E">
      <w:pPr>
        <w:spacing w:after="60" w:line="276"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FE3707">
        <w:rPr>
          <w:rFonts w:ascii="Times New Roman" w:hAnsi="Times New Roman" w:cs="Times New Roman"/>
          <w:sz w:val="26"/>
          <w:szCs w:val="26"/>
        </w:rPr>
        <w:t>Τ</w:t>
      </w:r>
      <w:r w:rsidR="00837C76" w:rsidRPr="00F90B46">
        <w:rPr>
          <w:rFonts w:ascii="Times New Roman" w:hAnsi="Times New Roman" w:cs="Times New Roman"/>
          <w:sz w:val="26"/>
          <w:szCs w:val="26"/>
        </w:rPr>
        <w:t xml:space="preserve">ο </w:t>
      </w:r>
      <w:r w:rsidR="00837C76" w:rsidRPr="00FE3707">
        <w:rPr>
          <w:rFonts w:ascii="Times New Roman" w:hAnsi="Times New Roman" w:cs="Times New Roman"/>
          <w:sz w:val="26"/>
          <w:szCs w:val="26"/>
        </w:rPr>
        <w:t>Πρωτοβάθμιο Πειθαρχικό Συμβούλιο</w:t>
      </w:r>
      <w:r w:rsidR="00E24CAF" w:rsidRPr="00FE3707">
        <w:rPr>
          <w:rFonts w:ascii="Times New Roman" w:hAnsi="Times New Roman" w:cs="Times New Roman"/>
          <w:sz w:val="26"/>
          <w:szCs w:val="26"/>
        </w:rPr>
        <w:t xml:space="preserve"> της </w:t>
      </w:r>
      <w:r w:rsidR="00837C76" w:rsidRPr="00FE3707">
        <w:rPr>
          <w:rFonts w:ascii="Times New Roman" w:hAnsi="Times New Roman" w:cs="Times New Roman"/>
          <w:sz w:val="26"/>
          <w:szCs w:val="26"/>
        </w:rPr>
        <w:t>Πελοποννήσου</w:t>
      </w:r>
      <w:r w:rsidR="00837C76" w:rsidRPr="00F90B46">
        <w:rPr>
          <w:rFonts w:ascii="Times New Roman" w:hAnsi="Times New Roman" w:cs="Times New Roman"/>
          <w:b/>
          <w:sz w:val="26"/>
          <w:szCs w:val="26"/>
        </w:rPr>
        <w:t xml:space="preserve"> απάλλαξε</w:t>
      </w:r>
      <w:r w:rsidR="00FE3707">
        <w:rPr>
          <w:rFonts w:ascii="Times New Roman" w:hAnsi="Times New Roman" w:cs="Times New Roman"/>
          <w:b/>
          <w:sz w:val="26"/>
          <w:szCs w:val="26"/>
        </w:rPr>
        <w:t xml:space="preserve"> επίσης</w:t>
      </w:r>
      <w:r w:rsidR="00E24CAF" w:rsidRPr="00F90B46">
        <w:rPr>
          <w:rFonts w:ascii="Times New Roman" w:hAnsi="Times New Roman" w:cs="Times New Roman"/>
          <w:b/>
          <w:sz w:val="26"/>
          <w:szCs w:val="26"/>
        </w:rPr>
        <w:t xml:space="preserve"> τους/τις 6 εκπαιδευτικούς του ΠΥΣΠΕ Λακωνίας</w:t>
      </w:r>
      <w:r>
        <w:rPr>
          <w:rFonts w:ascii="Times New Roman" w:hAnsi="Times New Roman" w:cs="Times New Roman"/>
          <w:b/>
          <w:sz w:val="26"/>
          <w:szCs w:val="26"/>
        </w:rPr>
        <w:t xml:space="preserve"> που συμμετέχουν στην απεργία-αποχή </w:t>
      </w:r>
      <w:r w:rsidRPr="00F90B46">
        <w:rPr>
          <w:rFonts w:ascii="Times New Roman" w:hAnsi="Times New Roman" w:cs="Times New Roman"/>
          <w:sz w:val="26"/>
          <w:szCs w:val="26"/>
        </w:rPr>
        <w:t>και</w:t>
      </w:r>
      <w:r w:rsidR="00E24CAF" w:rsidRPr="00F90B46">
        <w:rPr>
          <w:rFonts w:ascii="Times New Roman" w:hAnsi="Times New Roman" w:cs="Times New Roman"/>
          <w:sz w:val="26"/>
          <w:szCs w:val="26"/>
        </w:rPr>
        <w:t xml:space="preserve"> είχαν κληθεί πρώτοι/</w:t>
      </w:r>
      <w:proofErr w:type="spellStart"/>
      <w:r w:rsidR="00E24CAF" w:rsidRPr="00F90B46">
        <w:rPr>
          <w:rFonts w:ascii="Times New Roman" w:hAnsi="Times New Roman" w:cs="Times New Roman"/>
          <w:sz w:val="26"/>
          <w:szCs w:val="26"/>
        </w:rPr>
        <w:t>ες</w:t>
      </w:r>
      <w:proofErr w:type="spellEnd"/>
      <w:r w:rsidR="00E24CAF" w:rsidRPr="00F90B46">
        <w:rPr>
          <w:rFonts w:ascii="Times New Roman" w:hAnsi="Times New Roman" w:cs="Times New Roman"/>
          <w:sz w:val="26"/>
          <w:szCs w:val="26"/>
        </w:rPr>
        <w:t xml:space="preserve"> στις αρχές του 2026</w:t>
      </w:r>
      <w:r w:rsidR="00FE3707">
        <w:rPr>
          <w:rFonts w:ascii="Times New Roman" w:hAnsi="Times New Roman" w:cs="Times New Roman"/>
          <w:sz w:val="26"/>
          <w:szCs w:val="26"/>
        </w:rPr>
        <w:t>.</w:t>
      </w:r>
    </w:p>
    <w:p w:rsidR="00E24CAF" w:rsidRPr="00F90B46" w:rsidRDefault="00F90B46" w:rsidP="00A02F6E">
      <w:pPr>
        <w:pStyle w:val="a4"/>
        <w:spacing w:after="60" w:line="276" w:lineRule="auto"/>
        <w:ind w:left="0"/>
        <w:jc w:val="both"/>
        <w:rPr>
          <w:rFonts w:ascii="Times New Roman" w:hAnsi="Times New Roman" w:cs="Times New Roman"/>
          <w:sz w:val="26"/>
          <w:szCs w:val="26"/>
        </w:rPr>
      </w:pPr>
      <w:r>
        <w:rPr>
          <w:rFonts w:ascii="Times New Roman" w:hAnsi="Times New Roman" w:cs="Times New Roman"/>
          <w:b/>
          <w:sz w:val="26"/>
          <w:szCs w:val="26"/>
        </w:rPr>
        <w:t xml:space="preserve">- </w:t>
      </w:r>
      <w:r w:rsidR="00837C76" w:rsidRPr="00F90B46">
        <w:rPr>
          <w:rFonts w:ascii="Times New Roman" w:hAnsi="Times New Roman" w:cs="Times New Roman"/>
          <w:b/>
          <w:sz w:val="26"/>
          <w:szCs w:val="26"/>
        </w:rPr>
        <w:t>Το</w:t>
      </w:r>
      <w:r w:rsidR="00E24CAF" w:rsidRPr="00F90B46">
        <w:rPr>
          <w:rFonts w:ascii="Times New Roman" w:hAnsi="Times New Roman" w:cs="Times New Roman"/>
          <w:b/>
          <w:sz w:val="26"/>
          <w:szCs w:val="26"/>
        </w:rPr>
        <w:t xml:space="preserve"> Διοικητικό Εφετείο Αθηνών</w:t>
      </w:r>
      <w:r w:rsidR="00837C76" w:rsidRPr="00F90B46">
        <w:rPr>
          <w:rFonts w:ascii="Times New Roman" w:hAnsi="Times New Roman" w:cs="Times New Roman"/>
          <w:b/>
          <w:sz w:val="26"/>
          <w:szCs w:val="26"/>
        </w:rPr>
        <w:t xml:space="preserve"> ακύρωσε την </w:t>
      </w:r>
      <w:r w:rsidR="00E24CAF" w:rsidRPr="00F90B46">
        <w:rPr>
          <w:rFonts w:ascii="Times New Roman" w:hAnsi="Times New Roman" w:cs="Times New Roman"/>
          <w:b/>
          <w:sz w:val="26"/>
          <w:szCs w:val="26"/>
        </w:rPr>
        <w:t>απόφασης της ΔΙ.Π.Ε. Α</w:t>
      </w:r>
      <w:r>
        <w:rPr>
          <w:rFonts w:ascii="Times New Roman" w:hAnsi="Times New Roman" w:cs="Times New Roman"/>
          <w:b/>
          <w:sz w:val="26"/>
          <w:szCs w:val="26"/>
        </w:rPr>
        <w:t>΄</w:t>
      </w:r>
      <w:r w:rsidR="00E24CAF" w:rsidRPr="00F90B46">
        <w:rPr>
          <w:rFonts w:ascii="Times New Roman" w:hAnsi="Times New Roman" w:cs="Times New Roman"/>
          <w:b/>
          <w:sz w:val="26"/>
          <w:szCs w:val="26"/>
        </w:rPr>
        <w:t xml:space="preserve"> Αθήνας για την καθαίρεση προϊσταμένων Νηπιαγωγείων που</w:t>
      </w:r>
      <w:r w:rsidR="00E24CAF" w:rsidRPr="00F90B46">
        <w:rPr>
          <w:rFonts w:ascii="Times New Roman" w:hAnsi="Times New Roman" w:cs="Times New Roman"/>
          <w:sz w:val="26"/>
          <w:szCs w:val="26"/>
        </w:rPr>
        <w:t xml:space="preserve"> </w:t>
      </w:r>
      <w:r w:rsidR="00E24CAF" w:rsidRPr="00F90B46">
        <w:rPr>
          <w:rFonts w:ascii="Times New Roman" w:hAnsi="Times New Roman" w:cs="Times New Roman"/>
          <w:b/>
          <w:sz w:val="26"/>
          <w:szCs w:val="26"/>
        </w:rPr>
        <w:t xml:space="preserve">συμμετείχαν στην </w:t>
      </w:r>
      <w:r>
        <w:rPr>
          <w:rFonts w:ascii="Times New Roman" w:hAnsi="Times New Roman" w:cs="Times New Roman"/>
          <w:b/>
          <w:sz w:val="26"/>
          <w:szCs w:val="26"/>
        </w:rPr>
        <w:t>απεργία-α</w:t>
      </w:r>
      <w:r w:rsidR="00E24CAF" w:rsidRPr="00F90B46">
        <w:rPr>
          <w:rFonts w:ascii="Times New Roman" w:hAnsi="Times New Roman" w:cs="Times New Roman"/>
          <w:b/>
          <w:sz w:val="26"/>
          <w:szCs w:val="26"/>
        </w:rPr>
        <w:t>ποχή και δεν αξιολόγησαν</w:t>
      </w:r>
      <w:r w:rsidR="00E24CAF" w:rsidRPr="00F90B46">
        <w:rPr>
          <w:rFonts w:ascii="Times New Roman" w:hAnsi="Times New Roman" w:cs="Times New Roman"/>
          <w:sz w:val="26"/>
          <w:szCs w:val="26"/>
        </w:rPr>
        <w:t xml:space="preserve"> εκπαιδευτικούς του σχολείου τους </w:t>
      </w:r>
      <w:r w:rsidR="00E24CAF" w:rsidRPr="00F90B46">
        <w:rPr>
          <w:rFonts w:ascii="Times New Roman" w:hAnsi="Times New Roman" w:cs="Times New Roman"/>
          <w:b/>
          <w:sz w:val="26"/>
          <w:szCs w:val="26"/>
        </w:rPr>
        <w:t>ούτε αξιολογήθηκαν</w:t>
      </w:r>
      <w:r w:rsidR="00E24CAF" w:rsidRPr="00F90B46">
        <w:rPr>
          <w:rFonts w:ascii="Times New Roman" w:hAnsi="Times New Roman" w:cs="Times New Roman"/>
          <w:sz w:val="26"/>
          <w:szCs w:val="26"/>
        </w:rPr>
        <w:t xml:space="preserve"> οι ίδιες.</w:t>
      </w:r>
    </w:p>
    <w:p w:rsidR="00F90B46" w:rsidRPr="00FE3707" w:rsidRDefault="00E24CAF" w:rsidP="00A02F6E">
      <w:pPr>
        <w:spacing w:after="60" w:line="276" w:lineRule="auto"/>
        <w:ind w:firstLine="284"/>
        <w:jc w:val="both"/>
        <w:rPr>
          <w:rFonts w:ascii="Times New Roman" w:hAnsi="Times New Roman" w:cs="Times New Roman"/>
          <w:b/>
          <w:sz w:val="26"/>
          <w:szCs w:val="26"/>
        </w:rPr>
      </w:pPr>
      <w:r w:rsidRPr="00F90B46">
        <w:rPr>
          <w:rFonts w:ascii="Times New Roman" w:hAnsi="Times New Roman" w:cs="Times New Roman"/>
          <w:sz w:val="26"/>
          <w:szCs w:val="26"/>
        </w:rPr>
        <w:t xml:space="preserve">Η πλήρης απαλλαγή από τα πειθαρχικά των διωκομένων εκπαιδευτικών καθώς και η ακύρωση της καθαίρεσης των προϊσταμένων αποτελεί μια </w:t>
      </w:r>
      <w:r w:rsidRPr="00FE3707">
        <w:rPr>
          <w:rFonts w:ascii="Times New Roman" w:hAnsi="Times New Roman" w:cs="Times New Roman"/>
          <w:b/>
          <w:sz w:val="26"/>
          <w:szCs w:val="26"/>
        </w:rPr>
        <w:t xml:space="preserve">σημαντική νίκη και επιβεβαιώνει ότι η συμμετοχή στις συλλογικές αποφάσεις των Σωματείων και των Ομοσπονδιών και η προάσπιση του Δημόσιου Σχολείου δεν μπορεί να αντιμετωπίζεται ως πειθαρχικό παράπτωμα. </w:t>
      </w:r>
    </w:p>
    <w:p w:rsidR="00837C76" w:rsidRPr="00F90B46" w:rsidRDefault="00837C76" w:rsidP="00A02F6E">
      <w:pPr>
        <w:spacing w:after="60" w:line="276" w:lineRule="auto"/>
        <w:ind w:firstLine="284"/>
        <w:jc w:val="both"/>
        <w:rPr>
          <w:rFonts w:ascii="Times New Roman" w:hAnsi="Times New Roman" w:cs="Times New Roman"/>
          <w:sz w:val="26"/>
          <w:szCs w:val="26"/>
        </w:rPr>
      </w:pPr>
      <w:r w:rsidRPr="00A02F6E">
        <w:rPr>
          <w:rFonts w:ascii="Times New Roman" w:hAnsi="Times New Roman" w:cs="Times New Roman"/>
          <w:b/>
          <w:sz w:val="26"/>
          <w:szCs w:val="26"/>
        </w:rPr>
        <w:t>Είναι αποτέλεσμα του πολύχρονου, συλλογικού και αποφασιστικού αγώνα του εκπαιδευτικού κινήματος</w:t>
      </w:r>
      <w:r w:rsidRPr="00F90B46">
        <w:rPr>
          <w:rFonts w:ascii="Times New Roman" w:hAnsi="Times New Roman" w:cs="Times New Roman"/>
          <w:sz w:val="26"/>
          <w:szCs w:val="26"/>
        </w:rPr>
        <w:t xml:space="preserve"> για την υπεράσπιση του δικαιώματος στην απεργία, για την υπεράσπιση του δημόσιου σχολείου, των μορφωτικών δικαιωμάτων των παιδιών, της παιδαγωγικής ελευθερίας και δημοκρατίας στο σχολείο. Απέδειξαν ότι η αλληλεγγύη είναι πιο δυνατή από τον φόβο, ότι οι συλλογικοί αγώνες μπορούν να νικούν ακόμη και όταν έχουν απέναντί τους ολόκληρο τον κρατικό μηχανισμό. Απέδειξαν ότι «η μόνη χαμένη μάχη είναι αυτή που δεν δόθηκε».</w:t>
      </w:r>
    </w:p>
    <w:p w:rsidR="00F90B46" w:rsidRDefault="00FE3707" w:rsidP="00A02F6E">
      <w:pPr>
        <w:spacing w:after="60" w:line="276" w:lineRule="auto"/>
        <w:ind w:firstLine="284"/>
        <w:jc w:val="both"/>
        <w:rPr>
          <w:rFonts w:ascii="Times New Roman" w:hAnsi="Times New Roman" w:cs="Times New Roman"/>
          <w:sz w:val="26"/>
          <w:szCs w:val="26"/>
        </w:rPr>
      </w:pPr>
      <w:r>
        <w:rPr>
          <w:rFonts w:ascii="Times New Roman" w:hAnsi="Times New Roman" w:cs="Times New Roman"/>
          <w:b/>
          <w:sz w:val="26"/>
          <w:szCs w:val="26"/>
        </w:rPr>
        <w:t>Η απεργία-α</w:t>
      </w:r>
      <w:r w:rsidR="00F90B46" w:rsidRPr="00B05068">
        <w:rPr>
          <w:rFonts w:ascii="Times New Roman" w:hAnsi="Times New Roman" w:cs="Times New Roman"/>
          <w:b/>
          <w:sz w:val="26"/>
          <w:szCs w:val="26"/>
        </w:rPr>
        <w:t xml:space="preserve">ποχή της ΔΟΕ </w:t>
      </w:r>
      <w:r>
        <w:rPr>
          <w:rFonts w:ascii="Times New Roman" w:hAnsi="Times New Roman" w:cs="Times New Roman"/>
          <w:sz w:val="26"/>
          <w:szCs w:val="26"/>
        </w:rPr>
        <w:t xml:space="preserve">(που </w:t>
      </w:r>
      <w:proofErr w:type="spellStart"/>
      <w:r>
        <w:rPr>
          <w:rFonts w:ascii="Times New Roman" w:hAnsi="Times New Roman" w:cs="Times New Roman"/>
          <w:sz w:val="26"/>
          <w:szCs w:val="26"/>
        </w:rPr>
        <w:t>επαναπροκηρύχθηκε</w:t>
      </w:r>
      <w:proofErr w:type="spellEnd"/>
      <w:r w:rsidR="00F90B46" w:rsidRPr="00B05068">
        <w:rPr>
          <w:rFonts w:ascii="Times New Roman" w:hAnsi="Times New Roman" w:cs="Times New Roman"/>
          <w:sz w:val="26"/>
          <w:szCs w:val="26"/>
        </w:rPr>
        <w:t xml:space="preserve"> τον Α</w:t>
      </w:r>
      <w:r>
        <w:rPr>
          <w:rFonts w:ascii="Times New Roman" w:hAnsi="Times New Roman" w:cs="Times New Roman"/>
          <w:sz w:val="26"/>
          <w:szCs w:val="26"/>
        </w:rPr>
        <w:t>πρίλη του 2024 και επιβεβαιώθηκε</w:t>
      </w:r>
      <w:r w:rsidR="00F90B46" w:rsidRPr="00B05068">
        <w:rPr>
          <w:rFonts w:ascii="Times New Roman" w:hAnsi="Times New Roman" w:cs="Times New Roman"/>
          <w:sz w:val="26"/>
          <w:szCs w:val="26"/>
        </w:rPr>
        <w:t xml:space="preserve"> από τις Γεν. Συνελεύσεις της </w:t>
      </w:r>
      <w:r>
        <w:rPr>
          <w:rFonts w:ascii="Times New Roman" w:hAnsi="Times New Roman" w:cs="Times New Roman"/>
          <w:sz w:val="26"/>
          <w:szCs w:val="26"/>
        </w:rPr>
        <w:t>Ομοσπονδίας</w:t>
      </w:r>
      <w:r w:rsidR="00F90B46" w:rsidRPr="00B05068">
        <w:rPr>
          <w:rFonts w:ascii="Times New Roman" w:hAnsi="Times New Roman" w:cs="Times New Roman"/>
          <w:sz w:val="26"/>
          <w:szCs w:val="26"/>
        </w:rPr>
        <w:t xml:space="preserve"> το 2024, 2025 και 2026) </w:t>
      </w:r>
      <w:r w:rsidR="00F90B46" w:rsidRPr="00B05068">
        <w:rPr>
          <w:rFonts w:ascii="Times New Roman" w:hAnsi="Times New Roman" w:cs="Times New Roman"/>
          <w:b/>
          <w:sz w:val="26"/>
          <w:szCs w:val="26"/>
        </w:rPr>
        <w:t xml:space="preserve">είναι σε </w:t>
      </w:r>
      <w:r w:rsidR="00F90B46" w:rsidRPr="00B05068">
        <w:rPr>
          <w:rFonts w:ascii="Times New Roman" w:hAnsi="Times New Roman" w:cs="Times New Roman"/>
          <w:b/>
          <w:sz w:val="26"/>
          <w:szCs w:val="26"/>
        </w:rPr>
        <w:lastRenderedPageBreak/>
        <w:t>ισχύ</w:t>
      </w:r>
      <w:r w:rsidR="00F90B46" w:rsidRPr="00386C9C">
        <w:rPr>
          <w:rFonts w:ascii="Times New Roman" w:hAnsi="Times New Roman" w:cs="Times New Roman"/>
          <w:b/>
          <w:sz w:val="26"/>
          <w:szCs w:val="26"/>
        </w:rPr>
        <w:t>.</w:t>
      </w:r>
      <w:r w:rsidR="00A1435B" w:rsidRPr="00386C9C">
        <w:rPr>
          <w:rFonts w:ascii="Times New Roman" w:hAnsi="Times New Roman" w:cs="Times New Roman"/>
          <w:b/>
          <w:sz w:val="26"/>
          <w:szCs w:val="26"/>
        </w:rPr>
        <w:t xml:space="preserve"> </w:t>
      </w:r>
      <w:r w:rsidR="00393E71" w:rsidRPr="00386C9C">
        <w:rPr>
          <w:rFonts w:ascii="Times New Roman" w:hAnsi="Times New Roman" w:cs="Times New Roman"/>
          <w:sz w:val="26"/>
          <w:szCs w:val="26"/>
        </w:rPr>
        <w:t>Οι Σύλλογοι και οι Ο</w:t>
      </w:r>
      <w:r w:rsidR="00A1435B" w:rsidRPr="00386C9C">
        <w:rPr>
          <w:rFonts w:ascii="Times New Roman" w:hAnsi="Times New Roman" w:cs="Times New Roman"/>
          <w:sz w:val="26"/>
          <w:szCs w:val="26"/>
        </w:rPr>
        <w:t xml:space="preserve">μοσπονδίες των εκπαιδευτικών </w:t>
      </w:r>
      <w:r w:rsidR="00393E71" w:rsidRPr="00386C9C">
        <w:rPr>
          <w:rFonts w:ascii="Times New Roman" w:hAnsi="Times New Roman" w:cs="Times New Roman"/>
          <w:sz w:val="26"/>
          <w:szCs w:val="26"/>
        </w:rPr>
        <w:t>υπερασπίζονται</w:t>
      </w:r>
      <w:r w:rsidR="0047129C" w:rsidRPr="00386C9C">
        <w:rPr>
          <w:rFonts w:ascii="Times New Roman" w:hAnsi="Times New Roman" w:cs="Times New Roman"/>
          <w:sz w:val="26"/>
          <w:szCs w:val="26"/>
        </w:rPr>
        <w:t xml:space="preserve"> κάθε</w:t>
      </w:r>
      <w:r w:rsidR="00A1435B" w:rsidRPr="00386C9C">
        <w:rPr>
          <w:rFonts w:ascii="Times New Roman" w:hAnsi="Times New Roman" w:cs="Times New Roman"/>
          <w:sz w:val="26"/>
          <w:szCs w:val="26"/>
        </w:rPr>
        <w:t xml:space="preserve"> συνάδελφο και τον στηρίζουν συνδικαλιστικά και νομικά.</w:t>
      </w:r>
      <w:r w:rsidR="00A1435B">
        <w:rPr>
          <w:rFonts w:ascii="Times New Roman" w:hAnsi="Times New Roman" w:cs="Times New Roman"/>
          <w:b/>
          <w:sz w:val="26"/>
          <w:szCs w:val="26"/>
        </w:rPr>
        <w:t xml:space="preserve"> </w:t>
      </w:r>
      <w:r w:rsidR="00F90B46" w:rsidRPr="00FE3707">
        <w:rPr>
          <w:rStyle w:val="a5"/>
          <w:rFonts w:ascii="Times New Roman" w:eastAsiaTheme="majorEastAsia" w:hAnsi="Times New Roman" w:cs="Times New Roman"/>
          <w:b w:val="0"/>
          <w:sz w:val="26"/>
          <w:szCs w:val="26"/>
        </w:rPr>
        <w:t>Η νομιμότητα είναι με το μέρος των αγωνιζόμενων εκπαιδευτικών.</w:t>
      </w:r>
      <w:r w:rsidR="00F90B46" w:rsidRPr="00FE3707">
        <w:rPr>
          <w:rFonts w:ascii="Times New Roman" w:hAnsi="Times New Roman" w:cs="Times New Roman"/>
          <w:b/>
          <w:sz w:val="26"/>
          <w:szCs w:val="26"/>
        </w:rPr>
        <w:t> </w:t>
      </w:r>
      <w:r w:rsidR="00F90B46" w:rsidRPr="00FE3707">
        <w:rPr>
          <w:rFonts w:ascii="Times New Roman" w:hAnsi="Times New Roman" w:cs="Times New Roman"/>
          <w:sz w:val="26"/>
          <w:szCs w:val="26"/>
        </w:rPr>
        <w:t>Παράνομοι είναι</w:t>
      </w:r>
      <w:r w:rsidR="00F90B46" w:rsidRPr="00F90B46">
        <w:rPr>
          <w:rFonts w:ascii="Times New Roman" w:hAnsi="Times New Roman" w:cs="Times New Roman"/>
          <w:sz w:val="26"/>
          <w:szCs w:val="26"/>
        </w:rPr>
        <w:t xml:space="preserve"> εκείνοι που λειτούργησαν ως εκτελεστικά όργανα της κυβέρνησης, που κατέλυσαν στοιχειώδη, συνταγματικά κατοχυρωμένα συνδικαλιστικά δικαιώματα και επιχειρούν καθημερινά να μετατρέψουν το σχολείο σε χώρο τρομοκρατίας και ανελευθερίας.</w:t>
      </w:r>
    </w:p>
    <w:p w:rsidR="00A02F6E" w:rsidRDefault="00A02F6E" w:rsidP="00A02F6E">
      <w:pPr>
        <w:spacing w:after="60" w:line="120" w:lineRule="auto"/>
        <w:ind w:firstLine="284"/>
        <w:jc w:val="both"/>
        <w:rPr>
          <w:rFonts w:ascii="Times New Roman" w:hAnsi="Times New Roman" w:cs="Times New Roman"/>
          <w:sz w:val="26"/>
          <w:szCs w:val="26"/>
        </w:rPr>
      </w:pPr>
    </w:p>
    <w:p w:rsidR="00D02D87" w:rsidRPr="00D02D87" w:rsidRDefault="00D02D87" w:rsidP="00A02F6E">
      <w:pPr>
        <w:spacing w:after="60" w:line="276" w:lineRule="auto"/>
        <w:ind w:firstLine="284"/>
        <w:jc w:val="center"/>
        <w:rPr>
          <w:rFonts w:ascii="Times New Roman" w:hAnsi="Times New Roman" w:cs="Times New Roman"/>
          <w:b/>
          <w:sz w:val="26"/>
          <w:szCs w:val="26"/>
        </w:rPr>
      </w:pPr>
      <w:r w:rsidRPr="00D02D87">
        <w:rPr>
          <w:rFonts w:ascii="Times New Roman" w:hAnsi="Times New Roman" w:cs="Times New Roman"/>
          <w:b/>
          <w:sz w:val="26"/>
          <w:szCs w:val="26"/>
        </w:rPr>
        <w:t>Απαιτούμε να σταματήσει τώρα κάθε πειθαρχική δίωξη και να απαλλαγούν όλοι οι διωκόμενοι/</w:t>
      </w:r>
      <w:proofErr w:type="spellStart"/>
      <w:r w:rsidRPr="00D02D87">
        <w:rPr>
          <w:rFonts w:ascii="Times New Roman" w:hAnsi="Times New Roman" w:cs="Times New Roman"/>
          <w:b/>
          <w:sz w:val="26"/>
          <w:szCs w:val="26"/>
        </w:rPr>
        <w:t>ες</w:t>
      </w:r>
      <w:proofErr w:type="spellEnd"/>
      <w:r w:rsidRPr="00D02D87">
        <w:rPr>
          <w:rFonts w:ascii="Times New Roman" w:hAnsi="Times New Roman" w:cs="Times New Roman"/>
          <w:b/>
          <w:sz w:val="26"/>
          <w:szCs w:val="26"/>
        </w:rPr>
        <w:t xml:space="preserve"> συνάδελφοι από τις άδικες κατηγορίες.</w:t>
      </w:r>
    </w:p>
    <w:p w:rsidR="00D02D87" w:rsidRDefault="00837C76" w:rsidP="00A02F6E">
      <w:pPr>
        <w:spacing w:after="60" w:line="276" w:lineRule="auto"/>
        <w:ind w:firstLine="284"/>
        <w:jc w:val="center"/>
      </w:pPr>
      <w:r w:rsidRPr="00B05068">
        <w:rPr>
          <w:rFonts w:ascii="Times New Roman" w:hAnsi="Times New Roman" w:cs="Times New Roman"/>
          <w:b/>
          <w:sz w:val="26"/>
          <w:szCs w:val="26"/>
        </w:rPr>
        <w:t>Συνεχίζουμε ακόμα πιο δυ</w:t>
      </w:r>
      <w:r w:rsidR="00B05068">
        <w:rPr>
          <w:rFonts w:ascii="Times New Roman" w:hAnsi="Times New Roman" w:cs="Times New Roman"/>
          <w:b/>
          <w:sz w:val="26"/>
          <w:szCs w:val="26"/>
        </w:rPr>
        <w:t>ναμικά – ακόμα πιο αποφασιστικά!</w:t>
      </w:r>
      <w:r w:rsidR="00D02D87" w:rsidRPr="00D02D87">
        <w:t xml:space="preserve"> </w:t>
      </w:r>
    </w:p>
    <w:p w:rsidR="00837C76" w:rsidRPr="00B05068" w:rsidRDefault="00B05068" w:rsidP="00A02F6E">
      <w:pPr>
        <w:spacing w:after="60" w:line="276" w:lineRule="auto"/>
        <w:ind w:firstLine="284"/>
        <w:jc w:val="center"/>
        <w:rPr>
          <w:rFonts w:ascii="Times New Roman" w:hAnsi="Times New Roman" w:cs="Times New Roman"/>
          <w:b/>
          <w:sz w:val="26"/>
          <w:szCs w:val="26"/>
        </w:rPr>
      </w:pPr>
      <w:r w:rsidRPr="00B05068">
        <w:rPr>
          <w:rFonts w:ascii="Times New Roman" w:hAnsi="Times New Roman" w:cs="Times New Roman"/>
          <w:b/>
          <w:sz w:val="26"/>
          <w:szCs w:val="26"/>
        </w:rPr>
        <w:t>Συμμετέχουμε μαζικά στην απεργία-αποχή από την ατομική αξιολόγηση!</w:t>
      </w:r>
    </w:p>
    <w:p w:rsidR="00A02F6E" w:rsidRDefault="00A02F6E" w:rsidP="00A02F6E">
      <w:pPr>
        <w:spacing w:after="0" w:line="120" w:lineRule="auto"/>
        <w:ind w:firstLine="284"/>
        <w:jc w:val="center"/>
        <w:rPr>
          <w:rFonts w:ascii="Times New Roman" w:hAnsi="Times New Roman" w:cs="Times New Roman"/>
          <w:b/>
          <w:sz w:val="26"/>
          <w:szCs w:val="26"/>
        </w:rPr>
      </w:pPr>
    </w:p>
    <w:p w:rsidR="00837C76" w:rsidRDefault="00837C76" w:rsidP="00A02F6E">
      <w:pPr>
        <w:spacing w:after="60" w:line="276" w:lineRule="auto"/>
        <w:ind w:firstLine="284"/>
        <w:jc w:val="center"/>
        <w:rPr>
          <w:rFonts w:ascii="Times New Roman" w:hAnsi="Times New Roman" w:cs="Times New Roman"/>
          <w:b/>
          <w:sz w:val="28"/>
          <w:szCs w:val="28"/>
        </w:rPr>
      </w:pPr>
      <w:r w:rsidRPr="00A02F6E">
        <w:rPr>
          <w:rFonts w:ascii="Times New Roman" w:hAnsi="Times New Roman" w:cs="Times New Roman"/>
          <w:b/>
          <w:sz w:val="28"/>
          <w:szCs w:val="28"/>
        </w:rPr>
        <w:t>Η ΑΠΕΡΓΙΑ ΔΕΝ ΔΙΩΚΕΤΑΙ, ΝΙΚΑ</w:t>
      </w:r>
    </w:p>
    <w:p w:rsidR="00A02F6E" w:rsidRDefault="00A02F6E" w:rsidP="00A02F6E">
      <w:pPr>
        <w:spacing w:after="60" w:line="276" w:lineRule="auto"/>
        <w:ind w:firstLine="284"/>
        <w:jc w:val="center"/>
        <w:rPr>
          <w:rFonts w:ascii="Times New Roman" w:hAnsi="Times New Roman" w:cs="Times New Roman"/>
          <w:b/>
          <w:sz w:val="28"/>
          <w:szCs w:val="28"/>
        </w:rPr>
      </w:pPr>
    </w:p>
    <w:p w:rsidR="00A02F6E" w:rsidRPr="00A02F6E" w:rsidRDefault="00A02F6E" w:rsidP="00A02F6E">
      <w:pPr>
        <w:spacing w:after="60" w:line="276" w:lineRule="auto"/>
        <w:ind w:firstLine="284"/>
        <w:jc w:val="center"/>
        <w:rPr>
          <w:rFonts w:ascii="Times New Roman" w:hAnsi="Times New Roman" w:cs="Times New Roman"/>
          <w:b/>
          <w:sz w:val="28"/>
          <w:szCs w:val="28"/>
        </w:rPr>
      </w:pPr>
    </w:p>
    <w:tbl>
      <w:tblPr>
        <w:tblpPr w:leftFromText="180" w:rightFromText="180" w:vertAnchor="text" w:horzAnchor="margin" w:tblpXSpec="center" w:tblpY="172"/>
        <w:tblW w:w="7830" w:type="dxa"/>
        <w:tblLayout w:type="fixed"/>
        <w:tblLook w:val="04A0" w:firstRow="1" w:lastRow="0" w:firstColumn="1" w:lastColumn="0" w:noHBand="0" w:noVBand="1"/>
      </w:tblPr>
      <w:tblGrid>
        <w:gridCol w:w="2445"/>
        <w:gridCol w:w="2565"/>
        <w:gridCol w:w="2820"/>
      </w:tblGrid>
      <w:tr w:rsidR="00A02F6E" w:rsidTr="00F3430E">
        <w:trPr>
          <w:trHeight w:val="284"/>
        </w:trPr>
        <w:tc>
          <w:tcPr>
            <w:tcW w:w="2445" w:type="dxa"/>
          </w:tcPr>
          <w:p w:rsidR="00A02F6E" w:rsidRDefault="00A02F6E" w:rsidP="00F3430E">
            <w:pPr>
              <w:snapToGrid w:val="0"/>
              <w:spacing w:after="0" w:line="240" w:lineRule="auto"/>
              <w:jc w:val="center"/>
              <w:rPr>
                <w:rFonts w:ascii="Times New Roman" w:eastAsia="Times New Roman" w:hAnsi="Times New Roman" w:cs="Times New Roman"/>
                <w:sz w:val="20"/>
                <w:szCs w:val="20"/>
                <w:lang w:eastAsia="el-GR"/>
              </w:rPr>
            </w:pPr>
            <w:bookmarkStart w:id="0" w:name="_GoBack"/>
            <w:r>
              <w:rPr>
                <w:rFonts w:ascii="Times New Roman" w:eastAsia="Times New Roman" w:hAnsi="Times New Roman" w:cs="Times New Roman"/>
                <w:noProof/>
                <w:sz w:val="20"/>
                <w:szCs w:val="20"/>
                <w:lang w:val="en-US"/>
              </w:rPr>
              <w:drawing>
                <wp:anchor distT="0" distB="0" distL="114935" distR="114935" simplePos="0" relativeHeight="251661312" behindDoc="1" locked="0" layoutInCell="1" allowOverlap="1" wp14:anchorId="1AA9588E" wp14:editId="6DB70665">
                  <wp:simplePos x="0" y="0"/>
                  <wp:positionH relativeFrom="column">
                    <wp:posOffset>398145</wp:posOffset>
                  </wp:positionH>
                  <wp:positionV relativeFrom="paragraph">
                    <wp:posOffset>271780</wp:posOffset>
                  </wp:positionV>
                  <wp:extent cx="735965" cy="914400"/>
                  <wp:effectExtent l="0" t="0" r="0" b="0"/>
                  <wp:wrapNone/>
                  <wp:docPr id="2"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Εικόνα 4"/>
                          <pic:cNvPicPr>
                            <a:picLocks noChangeAspect="1" noChangeArrowheads="1"/>
                          </pic:cNvPicPr>
                        </pic:nvPicPr>
                        <pic:blipFill>
                          <a:blip r:embed="rId9"/>
                          <a:srcRect l="-49" t="-39" r="-49" b="-39"/>
                          <a:stretch>
                            <a:fillRect/>
                          </a:stretch>
                        </pic:blipFill>
                        <pic:spPr bwMode="auto">
                          <a:xfrm>
                            <a:off x="0" y="0"/>
                            <a:ext cx="735965" cy="914400"/>
                          </a:xfrm>
                          <a:prstGeom prst="rect">
                            <a:avLst/>
                          </a:prstGeom>
                          <a:noFill/>
                        </pic:spPr>
                      </pic:pic>
                    </a:graphicData>
                  </a:graphic>
                </wp:anchor>
              </w:drawing>
            </w:r>
          </w:p>
          <w:p w:rsidR="00A02F6E" w:rsidRDefault="00A02F6E" w:rsidP="00F3430E">
            <w:pPr>
              <w:spacing w:after="0" w:line="240" w:lineRule="auto"/>
              <w:jc w:val="center"/>
              <w:rPr>
                <w:rFonts w:ascii="Times New Roman" w:eastAsia="Times New Roman" w:hAnsi="Times New Roman" w:cs="Times New Roman"/>
                <w:sz w:val="20"/>
                <w:szCs w:val="20"/>
                <w:lang w:eastAsia="el-GR"/>
              </w:rPr>
            </w:pPr>
            <w:r>
              <w:rPr>
                <w:rFonts w:ascii="Times New Roman" w:eastAsia="Times New Roman" w:hAnsi="Times New Roman" w:cs="Times New Roman"/>
                <w:sz w:val="20"/>
                <w:szCs w:val="20"/>
                <w:lang w:eastAsia="el-GR"/>
              </w:rPr>
              <w:t>Ο ΠΡΟΕΔΡΟΣ</w:t>
            </w:r>
          </w:p>
          <w:p w:rsidR="00A02F6E" w:rsidRDefault="00A02F6E" w:rsidP="00F3430E">
            <w:pPr>
              <w:spacing w:after="0" w:line="240" w:lineRule="auto"/>
              <w:jc w:val="center"/>
              <w:rPr>
                <w:rFonts w:ascii="Times New Roman" w:eastAsia="Times New Roman" w:hAnsi="Times New Roman" w:cs="Times New Roman"/>
                <w:sz w:val="20"/>
                <w:szCs w:val="20"/>
                <w:lang w:eastAsia="el-GR"/>
              </w:rPr>
            </w:pPr>
          </w:p>
          <w:p w:rsidR="00A02F6E" w:rsidRDefault="00A02F6E" w:rsidP="00F3430E">
            <w:pPr>
              <w:spacing w:after="0" w:line="240" w:lineRule="auto"/>
              <w:jc w:val="center"/>
              <w:rPr>
                <w:rFonts w:ascii="Times New Roman" w:eastAsia="Times New Roman" w:hAnsi="Times New Roman" w:cs="Times New Roman"/>
                <w:sz w:val="20"/>
                <w:szCs w:val="20"/>
                <w:lang w:eastAsia="el-GR"/>
              </w:rPr>
            </w:pPr>
          </w:p>
          <w:p w:rsidR="00A02F6E" w:rsidRDefault="00A02F6E" w:rsidP="00F3430E">
            <w:pPr>
              <w:spacing w:after="0" w:line="240" w:lineRule="auto"/>
              <w:jc w:val="right"/>
              <w:rPr>
                <w:rFonts w:ascii="Times New Roman" w:eastAsia="Times New Roman" w:hAnsi="Times New Roman" w:cs="Times New Roman"/>
                <w:sz w:val="20"/>
                <w:szCs w:val="20"/>
                <w:lang w:eastAsia="el-GR"/>
              </w:rPr>
            </w:pPr>
          </w:p>
          <w:p w:rsidR="00A02F6E" w:rsidRDefault="00A02F6E" w:rsidP="00F3430E">
            <w:pPr>
              <w:spacing w:after="0" w:line="240" w:lineRule="auto"/>
              <w:jc w:val="center"/>
              <w:rPr>
                <w:rFonts w:ascii="Times New Roman" w:eastAsia="Times New Roman" w:hAnsi="Times New Roman" w:cs="Times New Roman"/>
                <w:sz w:val="20"/>
                <w:szCs w:val="20"/>
                <w:lang w:eastAsia="el-GR"/>
              </w:rPr>
            </w:pPr>
          </w:p>
          <w:p w:rsidR="00A02F6E" w:rsidRDefault="00A02F6E" w:rsidP="00F3430E">
            <w:pPr>
              <w:spacing w:after="0" w:line="240" w:lineRule="auto"/>
              <w:jc w:val="center"/>
              <w:rPr>
                <w:rFonts w:ascii="Times New Roman" w:eastAsia="Times New Roman" w:hAnsi="Times New Roman" w:cs="Times New Roman"/>
                <w:sz w:val="20"/>
                <w:szCs w:val="20"/>
                <w:lang w:eastAsia="el-GR"/>
              </w:rPr>
            </w:pPr>
            <w:r>
              <w:rPr>
                <w:rFonts w:ascii="Times New Roman" w:eastAsia="Times New Roman" w:hAnsi="Times New Roman" w:cs="Times New Roman"/>
                <w:sz w:val="20"/>
                <w:szCs w:val="20"/>
                <w:lang w:eastAsia="el-GR"/>
              </w:rPr>
              <w:t>ΜΑΡΙΟΣ</w:t>
            </w:r>
          </w:p>
          <w:p w:rsidR="00A02F6E" w:rsidRDefault="00A02F6E" w:rsidP="00F3430E">
            <w:pPr>
              <w:tabs>
                <w:tab w:val="center" w:pos="1170"/>
                <w:tab w:val="right" w:pos="2341"/>
              </w:tabs>
              <w:spacing w:after="0" w:line="240" w:lineRule="auto"/>
              <w:rPr>
                <w:rFonts w:ascii="Times New Roman" w:eastAsia="Times New Roman" w:hAnsi="Times New Roman" w:cs="Times New Roman"/>
                <w:sz w:val="20"/>
                <w:szCs w:val="20"/>
                <w:lang w:eastAsia="el-GR"/>
              </w:rPr>
            </w:pPr>
            <w:r>
              <w:rPr>
                <w:rFonts w:ascii="Times New Roman" w:eastAsia="Times New Roman" w:hAnsi="Times New Roman" w:cs="Times New Roman"/>
                <w:sz w:val="20"/>
                <w:szCs w:val="20"/>
                <w:lang w:eastAsia="el-GR"/>
              </w:rPr>
              <w:tab/>
              <w:t>ΧΑΔΟΥΛΗΣ</w:t>
            </w:r>
            <w:r>
              <w:rPr>
                <w:rFonts w:ascii="Times New Roman" w:eastAsia="Times New Roman" w:hAnsi="Times New Roman" w:cs="Times New Roman"/>
                <w:sz w:val="20"/>
                <w:szCs w:val="20"/>
                <w:lang w:eastAsia="el-GR"/>
              </w:rPr>
              <w:tab/>
            </w:r>
          </w:p>
        </w:tc>
        <w:tc>
          <w:tcPr>
            <w:tcW w:w="2565" w:type="dxa"/>
          </w:tcPr>
          <w:p w:rsidR="00A02F6E" w:rsidRDefault="00A02F6E" w:rsidP="00F3430E">
            <w:pPr>
              <w:spacing w:after="0" w:line="240" w:lineRule="auto"/>
              <w:jc w:val="center"/>
              <w:rPr>
                <w:rFonts w:ascii="Times New Roman" w:eastAsia="Times New Roman" w:hAnsi="Times New Roman" w:cs="Times New Roman"/>
                <w:sz w:val="20"/>
                <w:szCs w:val="20"/>
                <w:lang w:eastAsia="el-GR"/>
              </w:rPr>
            </w:pPr>
            <w:r>
              <w:rPr>
                <w:rFonts w:ascii="Times New Roman" w:eastAsia="Times New Roman" w:hAnsi="Times New Roman" w:cs="Times New Roman"/>
                <w:noProof/>
                <w:sz w:val="20"/>
                <w:szCs w:val="20"/>
                <w:lang w:val="en-US"/>
              </w:rPr>
              <w:drawing>
                <wp:anchor distT="0" distB="0" distL="114935" distR="114935" simplePos="0" relativeHeight="251663360" behindDoc="1" locked="0" layoutInCell="1" allowOverlap="1" wp14:anchorId="217D3420" wp14:editId="5B456499">
                  <wp:simplePos x="0" y="0"/>
                  <wp:positionH relativeFrom="column">
                    <wp:posOffset>264795</wp:posOffset>
                  </wp:positionH>
                  <wp:positionV relativeFrom="paragraph">
                    <wp:posOffset>255270</wp:posOffset>
                  </wp:positionV>
                  <wp:extent cx="923290" cy="961390"/>
                  <wp:effectExtent l="0" t="0" r="0" b="0"/>
                  <wp:wrapTight wrapText="bothSides">
                    <wp:wrapPolygon edited="0">
                      <wp:start x="-222" y="0"/>
                      <wp:lineTo x="-222" y="21378"/>
                      <wp:lineTo x="21600" y="21378"/>
                      <wp:lineTo x="21600" y="0"/>
                      <wp:lineTo x="-222" y="0"/>
                    </wp:wrapPolygon>
                  </wp:wrapTight>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Εικόνα 3"/>
                          <pic:cNvPicPr>
                            <a:picLocks noChangeAspect="1" noChangeArrowheads="1"/>
                          </pic:cNvPicPr>
                        </pic:nvPicPr>
                        <pic:blipFill>
                          <a:blip r:embed="rId10"/>
                          <a:srcRect l="-39" t="-37" r="-39" b="-37"/>
                          <a:stretch>
                            <a:fillRect/>
                          </a:stretch>
                        </pic:blipFill>
                        <pic:spPr bwMode="auto">
                          <a:xfrm>
                            <a:off x="0" y="0"/>
                            <a:ext cx="923290" cy="961390"/>
                          </a:xfrm>
                          <a:prstGeom prst="rect">
                            <a:avLst/>
                          </a:prstGeom>
                          <a:noFill/>
                        </pic:spPr>
                      </pic:pic>
                    </a:graphicData>
                  </a:graphic>
                </wp:anchor>
              </w:drawing>
            </w:r>
            <w:r>
              <w:rPr>
                <w:rFonts w:ascii="Times New Roman" w:eastAsia="Times New Roman" w:hAnsi="Times New Roman" w:cs="Times New Roman"/>
                <w:sz w:val="20"/>
                <w:szCs w:val="20"/>
                <w:lang w:eastAsia="el-GR"/>
              </w:rPr>
              <w:t>ΓΙΑ ΤΟ  Δ.Σ.</w:t>
            </w:r>
          </w:p>
        </w:tc>
        <w:tc>
          <w:tcPr>
            <w:tcW w:w="2820" w:type="dxa"/>
          </w:tcPr>
          <w:p w:rsidR="00A02F6E" w:rsidRDefault="00A02F6E" w:rsidP="00F3430E">
            <w:pPr>
              <w:snapToGrid w:val="0"/>
              <w:spacing w:after="0" w:line="240" w:lineRule="auto"/>
              <w:jc w:val="center"/>
              <w:rPr>
                <w:rFonts w:ascii="Times New Roman" w:eastAsia="Times New Roman" w:hAnsi="Times New Roman" w:cs="Times New Roman"/>
                <w:sz w:val="20"/>
                <w:szCs w:val="20"/>
                <w:lang w:eastAsia="el-GR"/>
              </w:rPr>
            </w:pPr>
          </w:p>
          <w:p w:rsidR="00A02F6E" w:rsidRDefault="00A02F6E" w:rsidP="00F3430E">
            <w:pPr>
              <w:spacing w:after="0" w:line="240" w:lineRule="auto"/>
              <w:jc w:val="center"/>
              <w:rPr>
                <w:rFonts w:ascii="Times New Roman" w:eastAsia="Times New Roman" w:hAnsi="Times New Roman" w:cs="Times New Roman"/>
                <w:sz w:val="20"/>
                <w:szCs w:val="20"/>
                <w:lang w:eastAsia="el-GR"/>
              </w:rPr>
            </w:pPr>
            <w:r>
              <w:rPr>
                <w:rFonts w:ascii="Times New Roman" w:eastAsia="Times New Roman" w:hAnsi="Times New Roman" w:cs="Times New Roman"/>
                <w:sz w:val="20"/>
                <w:szCs w:val="20"/>
                <w:lang w:eastAsia="el-GR"/>
              </w:rPr>
              <w:t>Ο ΓΕΝ. ΓΡΑΜΜΑΤΕΑΣ</w:t>
            </w:r>
          </w:p>
          <w:p w:rsidR="00A02F6E" w:rsidRDefault="00A02F6E" w:rsidP="00F3430E">
            <w:pPr>
              <w:spacing w:after="0" w:line="240" w:lineRule="auto"/>
              <w:rPr>
                <w:rFonts w:ascii="Times New Roman" w:eastAsia="Times New Roman" w:hAnsi="Times New Roman" w:cs="Times New Roman"/>
                <w:sz w:val="20"/>
                <w:szCs w:val="20"/>
                <w:lang w:eastAsia="el-GR"/>
              </w:rPr>
            </w:pPr>
            <w:r>
              <w:rPr>
                <w:rFonts w:ascii="Times New Roman" w:eastAsia="Times New Roman" w:hAnsi="Times New Roman" w:cs="Times New Roman"/>
                <w:noProof/>
                <w:sz w:val="20"/>
                <w:szCs w:val="20"/>
                <w:lang w:val="en-US"/>
              </w:rPr>
              <w:drawing>
                <wp:anchor distT="0" distB="0" distL="114935" distR="114935" simplePos="0" relativeHeight="251662336" behindDoc="1" locked="0" layoutInCell="1" allowOverlap="1" wp14:anchorId="10312B89" wp14:editId="495FD41A">
                  <wp:simplePos x="0" y="0"/>
                  <wp:positionH relativeFrom="column">
                    <wp:posOffset>464820</wp:posOffset>
                  </wp:positionH>
                  <wp:positionV relativeFrom="paragraph">
                    <wp:posOffset>48260</wp:posOffset>
                  </wp:positionV>
                  <wp:extent cx="792480" cy="581025"/>
                  <wp:effectExtent l="0" t="0" r="0" b="0"/>
                  <wp:wrapNone/>
                  <wp:docPr id="4"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Εικόνα 2"/>
                          <pic:cNvPicPr>
                            <a:picLocks noChangeAspect="1" noChangeArrowheads="1"/>
                          </pic:cNvPicPr>
                        </pic:nvPicPr>
                        <pic:blipFill>
                          <a:blip r:embed="rId11"/>
                          <a:srcRect l="5484" t="5004" r="11044" b="24587"/>
                          <a:stretch>
                            <a:fillRect/>
                          </a:stretch>
                        </pic:blipFill>
                        <pic:spPr bwMode="auto">
                          <a:xfrm>
                            <a:off x="0" y="0"/>
                            <a:ext cx="792480" cy="581025"/>
                          </a:xfrm>
                          <a:prstGeom prst="rect">
                            <a:avLst/>
                          </a:prstGeom>
                          <a:noFill/>
                        </pic:spPr>
                      </pic:pic>
                    </a:graphicData>
                  </a:graphic>
                </wp:anchor>
              </w:drawing>
            </w:r>
          </w:p>
          <w:p w:rsidR="00A02F6E" w:rsidRDefault="00A02F6E" w:rsidP="00F3430E">
            <w:pPr>
              <w:spacing w:after="0" w:line="240" w:lineRule="auto"/>
              <w:rPr>
                <w:rFonts w:ascii="Times New Roman" w:eastAsia="Times New Roman" w:hAnsi="Times New Roman" w:cs="Times New Roman"/>
                <w:sz w:val="20"/>
                <w:szCs w:val="20"/>
                <w:lang w:eastAsia="el-GR"/>
              </w:rPr>
            </w:pPr>
          </w:p>
          <w:p w:rsidR="00A02F6E" w:rsidRDefault="00A02F6E" w:rsidP="00F3430E">
            <w:pPr>
              <w:spacing w:after="0" w:line="240" w:lineRule="auto"/>
              <w:rPr>
                <w:rFonts w:ascii="Times New Roman" w:eastAsia="Times New Roman" w:hAnsi="Times New Roman" w:cs="Times New Roman"/>
                <w:sz w:val="20"/>
                <w:szCs w:val="20"/>
                <w:lang w:eastAsia="el-GR"/>
              </w:rPr>
            </w:pPr>
          </w:p>
          <w:p w:rsidR="00A02F6E" w:rsidRDefault="00A02F6E" w:rsidP="00F3430E">
            <w:pPr>
              <w:spacing w:after="0" w:line="240" w:lineRule="auto"/>
              <w:rPr>
                <w:rFonts w:ascii="Times New Roman" w:eastAsia="Times New Roman" w:hAnsi="Times New Roman" w:cs="Times New Roman"/>
                <w:sz w:val="20"/>
                <w:szCs w:val="20"/>
                <w:lang w:eastAsia="el-GR"/>
              </w:rPr>
            </w:pPr>
          </w:p>
          <w:p w:rsidR="00A02F6E" w:rsidRDefault="00A02F6E" w:rsidP="00F3430E">
            <w:pPr>
              <w:spacing w:after="0" w:line="240" w:lineRule="auto"/>
              <w:jc w:val="center"/>
              <w:rPr>
                <w:rFonts w:ascii="Times New Roman" w:eastAsia="Times New Roman" w:hAnsi="Times New Roman" w:cs="Times New Roman"/>
                <w:sz w:val="20"/>
                <w:szCs w:val="20"/>
                <w:lang w:eastAsia="el-GR"/>
              </w:rPr>
            </w:pPr>
            <w:r>
              <w:rPr>
                <w:rFonts w:ascii="Times New Roman" w:eastAsia="Times New Roman" w:hAnsi="Times New Roman" w:cs="Times New Roman"/>
                <w:sz w:val="20"/>
                <w:szCs w:val="20"/>
                <w:lang w:eastAsia="el-GR"/>
              </w:rPr>
              <w:t xml:space="preserve">ΣΩΤΗΡΗΣ </w:t>
            </w:r>
          </w:p>
          <w:p w:rsidR="00A02F6E" w:rsidRDefault="00A02F6E" w:rsidP="00F3430E">
            <w:pPr>
              <w:spacing w:after="0" w:line="240" w:lineRule="auto"/>
              <w:jc w:val="center"/>
              <w:rPr>
                <w:rFonts w:ascii="Times New Roman" w:eastAsia="Times New Roman" w:hAnsi="Times New Roman" w:cs="Times New Roman"/>
                <w:sz w:val="20"/>
                <w:szCs w:val="20"/>
                <w:lang w:eastAsia="el-GR"/>
              </w:rPr>
            </w:pPr>
            <w:r>
              <w:rPr>
                <w:rFonts w:ascii="Times New Roman" w:eastAsia="Times New Roman" w:hAnsi="Times New Roman" w:cs="Times New Roman"/>
                <w:sz w:val="20"/>
                <w:szCs w:val="20"/>
                <w:lang w:eastAsia="el-GR"/>
              </w:rPr>
              <w:t>ΚΑΡΛΗΣ</w:t>
            </w:r>
          </w:p>
        </w:tc>
      </w:tr>
      <w:bookmarkEnd w:id="0"/>
    </w:tbl>
    <w:p w:rsidR="00837C76" w:rsidRDefault="00837C76" w:rsidP="00B05068">
      <w:pPr>
        <w:spacing w:line="276" w:lineRule="auto"/>
        <w:ind w:right="-1"/>
        <w:jc w:val="both"/>
        <w:rPr>
          <w:rFonts w:ascii="Tahoma" w:hAnsi="Tahoma" w:cs="Tahoma"/>
          <w:sz w:val="24"/>
          <w:szCs w:val="24"/>
        </w:rPr>
      </w:pPr>
    </w:p>
    <w:sectPr w:rsidR="00837C76" w:rsidSect="00B05068">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OpenSymbol">
    <w:altName w:val="Arial Unicode MS"/>
    <w:charset w:val="00"/>
    <w:family w:val="auto"/>
    <w:pitch w:val="variable"/>
    <w:sig w:usb0="800000AF" w:usb1="1001ECEA" w:usb2="00000000" w:usb3="00000000" w:csb0="8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Liberation Serif">
    <w:altName w:val="Times New Roman"/>
    <w:charset w:val="A1"/>
    <w:family w:val="roman"/>
    <w:pitch w:val="variable"/>
  </w:font>
  <w:font w:name="NSimSun">
    <w:panose1 w:val="02010609030101010101"/>
    <w:charset w:val="86"/>
    <w:family w:val="modern"/>
    <w:pitch w:val="fixed"/>
    <w:sig w:usb0="00000283" w:usb1="288F0000" w:usb2="00000016" w:usb3="00000000" w:csb0="00040001" w:csb1="00000000"/>
  </w:font>
  <w:font w:name="Arial">
    <w:panose1 w:val="020B0604020202020204"/>
    <w:charset w:val="A1"/>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
    <w:panose1 w:val="00000000000000000000"/>
    <w:charset w:val="00"/>
    <w:family w:val="roman"/>
    <w:notTrueType/>
    <w:pitch w:val="default"/>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2"/>
    <w:lvl w:ilvl="0">
      <w:start w:val="1"/>
      <w:numFmt w:val="bullet"/>
      <w:lvlText w:val=""/>
      <w:lvlJc w:val="left"/>
      <w:pPr>
        <w:tabs>
          <w:tab w:val="num" w:pos="720"/>
        </w:tabs>
        <w:ind w:left="720" w:hanging="360"/>
      </w:pPr>
      <w:rPr>
        <w:rFonts w:ascii="Symbol" w:hAnsi="Symbol" w:cs="OpenSymbol"/>
        <w:sz w:val="24"/>
        <w:szCs w:val="24"/>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sz w:val="24"/>
        <w:szCs w:val="24"/>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sz w:val="24"/>
        <w:szCs w:val="24"/>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2"/>
    <w:multiLevelType w:val="multilevel"/>
    <w:tmpl w:val="00000002"/>
    <w:name w:val="WW8Num1"/>
    <w:lvl w:ilvl="0">
      <w:start w:val="1"/>
      <w:numFmt w:val="bullet"/>
      <w:lvlText w:val=""/>
      <w:lvlJc w:val="left"/>
      <w:pPr>
        <w:tabs>
          <w:tab w:val="num" w:pos="0"/>
        </w:tabs>
        <w:ind w:left="720" w:hanging="360"/>
      </w:pPr>
      <w:rPr>
        <w:rFonts w:ascii="Wingdings" w:hAnsi="Wingdings" w:cs="OpenSymbol" w:hint="default"/>
      </w:rPr>
    </w:lvl>
    <w:lvl w:ilvl="1">
      <w:start w:val="1"/>
      <w:numFmt w:val="bullet"/>
      <w:lvlText w:val=""/>
      <w:lvlJc w:val="left"/>
      <w:pPr>
        <w:tabs>
          <w:tab w:val="num" w:pos="0"/>
        </w:tabs>
        <w:ind w:left="1080" w:hanging="360"/>
      </w:pPr>
      <w:rPr>
        <w:rFonts w:ascii="Wingdings" w:hAnsi="Wingdings" w:cs="OpenSymbol" w:hint="default"/>
      </w:rPr>
    </w:lvl>
    <w:lvl w:ilvl="2">
      <w:start w:val="1"/>
      <w:numFmt w:val="bullet"/>
      <w:lvlText w:val=""/>
      <w:lvlJc w:val="left"/>
      <w:pPr>
        <w:tabs>
          <w:tab w:val="num" w:pos="0"/>
        </w:tabs>
        <w:ind w:left="1440" w:hanging="360"/>
      </w:pPr>
      <w:rPr>
        <w:rFonts w:ascii="Wingdings" w:hAnsi="Wingdings" w:cs="OpenSymbol" w:hint="default"/>
      </w:rPr>
    </w:lvl>
    <w:lvl w:ilvl="3">
      <w:start w:val="1"/>
      <w:numFmt w:val="bullet"/>
      <w:lvlText w:val=""/>
      <w:lvlJc w:val="left"/>
      <w:pPr>
        <w:tabs>
          <w:tab w:val="num" w:pos="0"/>
        </w:tabs>
        <w:ind w:left="1800" w:hanging="360"/>
      </w:pPr>
      <w:rPr>
        <w:rFonts w:ascii="Wingdings" w:hAnsi="Wingdings" w:cs="OpenSymbol" w:hint="default"/>
      </w:rPr>
    </w:lvl>
    <w:lvl w:ilvl="4">
      <w:start w:val="1"/>
      <w:numFmt w:val="bullet"/>
      <w:lvlText w:val=""/>
      <w:lvlJc w:val="left"/>
      <w:pPr>
        <w:tabs>
          <w:tab w:val="num" w:pos="0"/>
        </w:tabs>
        <w:ind w:left="2160" w:hanging="360"/>
      </w:pPr>
      <w:rPr>
        <w:rFonts w:ascii="Wingdings" w:hAnsi="Wingdings" w:cs="OpenSymbol" w:hint="default"/>
      </w:rPr>
    </w:lvl>
    <w:lvl w:ilvl="5">
      <w:start w:val="1"/>
      <w:numFmt w:val="bullet"/>
      <w:lvlText w:val=""/>
      <w:lvlJc w:val="left"/>
      <w:pPr>
        <w:tabs>
          <w:tab w:val="num" w:pos="0"/>
        </w:tabs>
        <w:ind w:left="2520" w:hanging="360"/>
      </w:pPr>
      <w:rPr>
        <w:rFonts w:ascii="Wingdings" w:hAnsi="Wingdings" w:cs="OpenSymbol" w:hint="default"/>
      </w:rPr>
    </w:lvl>
    <w:lvl w:ilvl="6">
      <w:start w:val="1"/>
      <w:numFmt w:val="bullet"/>
      <w:lvlText w:val=""/>
      <w:lvlJc w:val="left"/>
      <w:pPr>
        <w:tabs>
          <w:tab w:val="num" w:pos="0"/>
        </w:tabs>
        <w:ind w:left="2880" w:hanging="360"/>
      </w:pPr>
      <w:rPr>
        <w:rFonts w:ascii="Wingdings" w:hAnsi="Wingdings" w:cs="OpenSymbol" w:hint="default"/>
      </w:rPr>
    </w:lvl>
    <w:lvl w:ilvl="7">
      <w:start w:val="1"/>
      <w:numFmt w:val="bullet"/>
      <w:lvlText w:val=""/>
      <w:lvlJc w:val="left"/>
      <w:pPr>
        <w:tabs>
          <w:tab w:val="num" w:pos="0"/>
        </w:tabs>
        <w:ind w:left="3240" w:hanging="360"/>
      </w:pPr>
      <w:rPr>
        <w:rFonts w:ascii="Wingdings" w:hAnsi="Wingdings" w:cs="OpenSymbol" w:hint="default"/>
      </w:rPr>
    </w:lvl>
    <w:lvl w:ilvl="8">
      <w:start w:val="1"/>
      <w:numFmt w:val="bullet"/>
      <w:lvlText w:val=""/>
      <w:lvlJc w:val="left"/>
      <w:pPr>
        <w:tabs>
          <w:tab w:val="num" w:pos="0"/>
        </w:tabs>
        <w:ind w:left="3600" w:hanging="360"/>
      </w:pPr>
      <w:rPr>
        <w:rFonts w:ascii="Wingdings" w:hAnsi="Wingdings" w:cs="OpenSymbol" w:hint="default"/>
      </w:rPr>
    </w:lvl>
  </w:abstractNum>
  <w:abstractNum w:abstractNumId="2" w15:restartNumberingAfterBreak="0">
    <w:nsid w:val="288543BC"/>
    <w:multiLevelType w:val="hybridMultilevel"/>
    <w:tmpl w:val="8998374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5260010F"/>
    <w:multiLevelType w:val="hybridMultilevel"/>
    <w:tmpl w:val="94CA6F64"/>
    <w:lvl w:ilvl="0" w:tplc="991089EC">
      <w:numFmt w:val="bullet"/>
      <w:lvlText w:val="-"/>
      <w:lvlJc w:val="left"/>
      <w:pPr>
        <w:ind w:left="-491" w:hanging="360"/>
      </w:pPr>
      <w:rPr>
        <w:rFonts w:ascii="Times New Roman" w:eastAsiaTheme="minorHAnsi" w:hAnsi="Times New Roman" w:cs="Times New Roman" w:hint="default"/>
      </w:rPr>
    </w:lvl>
    <w:lvl w:ilvl="1" w:tplc="04090003" w:tentative="1">
      <w:start w:val="1"/>
      <w:numFmt w:val="bullet"/>
      <w:lvlText w:val="o"/>
      <w:lvlJc w:val="left"/>
      <w:pPr>
        <w:ind w:left="229" w:hanging="360"/>
      </w:pPr>
      <w:rPr>
        <w:rFonts w:ascii="Courier New" w:hAnsi="Courier New" w:cs="Courier New" w:hint="default"/>
      </w:rPr>
    </w:lvl>
    <w:lvl w:ilvl="2" w:tplc="04090005" w:tentative="1">
      <w:start w:val="1"/>
      <w:numFmt w:val="bullet"/>
      <w:lvlText w:val=""/>
      <w:lvlJc w:val="left"/>
      <w:pPr>
        <w:ind w:left="949" w:hanging="360"/>
      </w:pPr>
      <w:rPr>
        <w:rFonts w:ascii="Wingdings" w:hAnsi="Wingdings" w:hint="default"/>
      </w:rPr>
    </w:lvl>
    <w:lvl w:ilvl="3" w:tplc="04090001" w:tentative="1">
      <w:start w:val="1"/>
      <w:numFmt w:val="bullet"/>
      <w:lvlText w:val=""/>
      <w:lvlJc w:val="left"/>
      <w:pPr>
        <w:ind w:left="1669" w:hanging="360"/>
      </w:pPr>
      <w:rPr>
        <w:rFonts w:ascii="Symbol" w:hAnsi="Symbol" w:hint="default"/>
      </w:rPr>
    </w:lvl>
    <w:lvl w:ilvl="4" w:tplc="04090003" w:tentative="1">
      <w:start w:val="1"/>
      <w:numFmt w:val="bullet"/>
      <w:lvlText w:val="o"/>
      <w:lvlJc w:val="left"/>
      <w:pPr>
        <w:ind w:left="2389" w:hanging="360"/>
      </w:pPr>
      <w:rPr>
        <w:rFonts w:ascii="Courier New" w:hAnsi="Courier New" w:cs="Courier New" w:hint="default"/>
      </w:rPr>
    </w:lvl>
    <w:lvl w:ilvl="5" w:tplc="04090005" w:tentative="1">
      <w:start w:val="1"/>
      <w:numFmt w:val="bullet"/>
      <w:lvlText w:val=""/>
      <w:lvlJc w:val="left"/>
      <w:pPr>
        <w:ind w:left="3109" w:hanging="360"/>
      </w:pPr>
      <w:rPr>
        <w:rFonts w:ascii="Wingdings" w:hAnsi="Wingdings" w:hint="default"/>
      </w:rPr>
    </w:lvl>
    <w:lvl w:ilvl="6" w:tplc="04090001" w:tentative="1">
      <w:start w:val="1"/>
      <w:numFmt w:val="bullet"/>
      <w:lvlText w:val=""/>
      <w:lvlJc w:val="left"/>
      <w:pPr>
        <w:ind w:left="3829" w:hanging="360"/>
      </w:pPr>
      <w:rPr>
        <w:rFonts w:ascii="Symbol" w:hAnsi="Symbol" w:hint="default"/>
      </w:rPr>
    </w:lvl>
    <w:lvl w:ilvl="7" w:tplc="04090003" w:tentative="1">
      <w:start w:val="1"/>
      <w:numFmt w:val="bullet"/>
      <w:lvlText w:val="o"/>
      <w:lvlJc w:val="left"/>
      <w:pPr>
        <w:ind w:left="4549" w:hanging="360"/>
      </w:pPr>
      <w:rPr>
        <w:rFonts w:ascii="Courier New" w:hAnsi="Courier New" w:cs="Courier New" w:hint="default"/>
      </w:rPr>
    </w:lvl>
    <w:lvl w:ilvl="8" w:tplc="04090005" w:tentative="1">
      <w:start w:val="1"/>
      <w:numFmt w:val="bullet"/>
      <w:lvlText w:val=""/>
      <w:lvlJc w:val="left"/>
      <w:pPr>
        <w:ind w:left="5269" w:hanging="360"/>
      </w:pPr>
      <w:rPr>
        <w:rFonts w:ascii="Wingdings" w:hAnsi="Wingdings" w:hint="default"/>
      </w:rPr>
    </w:lvl>
  </w:abstractNum>
  <w:abstractNum w:abstractNumId="4" w15:restartNumberingAfterBreak="0">
    <w:nsid w:val="633D6093"/>
    <w:multiLevelType w:val="hybridMultilevel"/>
    <w:tmpl w:val="1A98C13A"/>
    <w:lvl w:ilvl="0" w:tplc="8E4CA422">
      <w:numFmt w:val="bullet"/>
      <w:lvlText w:val="-"/>
      <w:lvlJc w:val="left"/>
      <w:pPr>
        <w:ind w:left="-491" w:hanging="360"/>
      </w:pPr>
      <w:rPr>
        <w:rFonts w:ascii="Times New Roman" w:eastAsia="Times New Roman" w:hAnsi="Times New Roman" w:cs="Times New Roman" w:hint="default"/>
      </w:rPr>
    </w:lvl>
    <w:lvl w:ilvl="1" w:tplc="04090003" w:tentative="1">
      <w:start w:val="1"/>
      <w:numFmt w:val="bullet"/>
      <w:lvlText w:val="o"/>
      <w:lvlJc w:val="left"/>
      <w:pPr>
        <w:ind w:left="229" w:hanging="360"/>
      </w:pPr>
      <w:rPr>
        <w:rFonts w:ascii="Courier New" w:hAnsi="Courier New" w:cs="Courier New" w:hint="default"/>
      </w:rPr>
    </w:lvl>
    <w:lvl w:ilvl="2" w:tplc="04090005" w:tentative="1">
      <w:start w:val="1"/>
      <w:numFmt w:val="bullet"/>
      <w:lvlText w:val=""/>
      <w:lvlJc w:val="left"/>
      <w:pPr>
        <w:ind w:left="949" w:hanging="360"/>
      </w:pPr>
      <w:rPr>
        <w:rFonts w:ascii="Wingdings" w:hAnsi="Wingdings" w:hint="default"/>
      </w:rPr>
    </w:lvl>
    <w:lvl w:ilvl="3" w:tplc="04090001" w:tentative="1">
      <w:start w:val="1"/>
      <w:numFmt w:val="bullet"/>
      <w:lvlText w:val=""/>
      <w:lvlJc w:val="left"/>
      <w:pPr>
        <w:ind w:left="1669" w:hanging="360"/>
      </w:pPr>
      <w:rPr>
        <w:rFonts w:ascii="Symbol" w:hAnsi="Symbol" w:hint="default"/>
      </w:rPr>
    </w:lvl>
    <w:lvl w:ilvl="4" w:tplc="04090003" w:tentative="1">
      <w:start w:val="1"/>
      <w:numFmt w:val="bullet"/>
      <w:lvlText w:val="o"/>
      <w:lvlJc w:val="left"/>
      <w:pPr>
        <w:ind w:left="2389" w:hanging="360"/>
      </w:pPr>
      <w:rPr>
        <w:rFonts w:ascii="Courier New" w:hAnsi="Courier New" w:cs="Courier New" w:hint="default"/>
      </w:rPr>
    </w:lvl>
    <w:lvl w:ilvl="5" w:tplc="04090005" w:tentative="1">
      <w:start w:val="1"/>
      <w:numFmt w:val="bullet"/>
      <w:lvlText w:val=""/>
      <w:lvlJc w:val="left"/>
      <w:pPr>
        <w:ind w:left="3109" w:hanging="360"/>
      </w:pPr>
      <w:rPr>
        <w:rFonts w:ascii="Wingdings" w:hAnsi="Wingdings" w:hint="default"/>
      </w:rPr>
    </w:lvl>
    <w:lvl w:ilvl="6" w:tplc="04090001" w:tentative="1">
      <w:start w:val="1"/>
      <w:numFmt w:val="bullet"/>
      <w:lvlText w:val=""/>
      <w:lvlJc w:val="left"/>
      <w:pPr>
        <w:ind w:left="3829" w:hanging="360"/>
      </w:pPr>
      <w:rPr>
        <w:rFonts w:ascii="Symbol" w:hAnsi="Symbol" w:hint="default"/>
      </w:rPr>
    </w:lvl>
    <w:lvl w:ilvl="7" w:tplc="04090003" w:tentative="1">
      <w:start w:val="1"/>
      <w:numFmt w:val="bullet"/>
      <w:lvlText w:val="o"/>
      <w:lvlJc w:val="left"/>
      <w:pPr>
        <w:ind w:left="4549" w:hanging="360"/>
      </w:pPr>
      <w:rPr>
        <w:rFonts w:ascii="Courier New" w:hAnsi="Courier New" w:cs="Courier New" w:hint="default"/>
      </w:rPr>
    </w:lvl>
    <w:lvl w:ilvl="8" w:tplc="04090005" w:tentative="1">
      <w:start w:val="1"/>
      <w:numFmt w:val="bullet"/>
      <w:lvlText w:val=""/>
      <w:lvlJc w:val="left"/>
      <w:pPr>
        <w:ind w:left="5269" w:hanging="360"/>
      </w:pPr>
      <w:rPr>
        <w:rFonts w:ascii="Wingdings" w:hAnsi="Wingdings" w:hint="default"/>
      </w:rPr>
    </w:lvl>
  </w:abstractNum>
  <w:abstractNum w:abstractNumId="5" w15:restartNumberingAfterBreak="0">
    <w:nsid w:val="727F3D00"/>
    <w:multiLevelType w:val="hybridMultilevel"/>
    <w:tmpl w:val="352A1930"/>
    <w:lvl w:ilvl="0" w:tplc="0408000D">
      <w:start w:val="1"/>
      <w:numFmt w:val="bullet"/>
      <w:lvlText w:val=""/>
      <w:lvlJc w:val="left"/>
      <w:pPr>
        <w:ind w:left="11" w:hanging="360"/>
      </w:pPr>
      <w:rPr>
        <w:rFonts w:ascii="Wingdings" w:hAnsi="Wingdings" w:hint="default"/>
      </w:rPr>
    </w:lvl>
    <w:lvl w:ilvl="1" w:tplc="04080003" w:tentative="1">
      <w:start w:val="1"/>
      <w:numFmt w:val="bullet"/>
      <w:lvlText w:val="o"/>
      <w:lvlJc w:val="left"/>
      <w:pPr>
        <w:ind w:left="731" w:hanging="360"/>
      </w:pPr>
      <w:rPr>
        <w:rFonts w:ascii="Courier New" w:hAnsi="Courier New" w:cs="Courier New" w:hint="default"/>
      </w:rPr>
    </w:lvl>
    <w:lvl w:ilvl="2" w:tplc="04080005" w:tentative="1">
      <w:start w:val="1"/>
      <w:numFmt w:val="bullet"/>
      <w:lvlText w:val=""/>
      <w:lvlJc w:val="left"/>
      <w:pPr>
        <w:ind w:left="1451" w:hanging="360"/>
      </w:pPr>
      <w:rPr>
        <w:rFonts w:ascii="Wingdings" w:hAnsi="Wingdings" w:hint="default"/>
      </w:rPr>
    </w:lvl>
    <w:lvl w:ilvl="3" w:tplc="04080001" w:tentative="1">
      <w:start w:val="1"/>
      <w:numFmt w:val="bullet"/>
      <w:lvlText w:val=""/>
      <w:lvlJc w:val="left"/>
      <w:pPr>
        <w:ind w:left="2171" w:hanging="360"/>
      </w:pPr>
      <w:rPr>
        <w:rFonts w:ascii="Symbol" w:hAnsi="Symbol" w:hint="default"/>
      </w:rPr>
    </w:lvl>
    <w:lvl w:ilvl="4" w:tplc="04080003" w:tentative="1">
      <w:start w:val="1"/>
      <w:numFmt w:val="bullet"/>
      <w:lvlText w:val="o"/>
      <w:lvlJc w:val="left"/>
      <w:pPr>
        <w:ind w:left="2891" w:hanging="360"/>
      </w:pPr>
      <w:rPr>
        <w:rFonts w:ascii="Courier New" w:hAnsi="Courier New" w:cs="Courier New" w:hint="default"/>
      </w:rPr>
    </w:lvl>
    <w:lvl w:ilvl="5" w:tplc="04080005" w:tentative="1">
      <w:start w:val="1"/>
      <w:numFmt w:val="bullet"/>
      <w:lvlText w:val=""/>
      <w:lvlJc w:val="left"/>
      <w:pPr>
        <w:ind w:left="3611" w:hanging="360"/>
      </w:pPr>
      <w:rPr>
        <w:rFonts w:ascii="Wingdings" w:hAnsi="Wingdings" w:hint="default"/>
      </w:rPr>
    </w:lvl>
    <w:lvl w:ilvl="6" w:tplc="04080001" w:tentative="1">
      <w:start w:val="1"/>
      <w:numFmt w:val="bullet"/>
      <w:lvlText w:val=""/>
      <w:lvlJc w:val="left"/>
      <w:pPr>
        <w:ind w:left="4331" w:hanging="360"/>
      </w:pPr>
      <w:rPr>
        <w:rFonts w:ascii="Symbol" w:hAnsi="Symbol" w:hint="default"/>
      </w:rPr>
    </w:lvl>
    <w:lvl w:ilvl="7" w:tplc="04080003" w:tentative="1">
      <w:start w:val="1"/>
      <w:numFmt w:val="bullet"/>
      <w:lvlText w:val="o"/>
      <w:lvlJc w:val="left"/>
      <w:pPr>
        <w:ind w:left="5051" w:hanging="360"/>
      </w:pPr>
      <w:rPr>
        <w:rFonts w:ascii="Courier New" w:hAnsi="Courier New" w:cs="Courier New" w:hint="default"/>
      </w:rPr>
    </w:lvl>
    <w:lvl w:ilvl="8" w:tplc="04080005" w:tentative="1">
      <w:start w:val="1"/>
      <w:numFmt w:val="bullet"/>
      <w:lvlText w:val=""/>
      <w:lvlJc w:val="left"/>
      <w:pPr>
        <w:ind w:left="5771" w:hanging="360"/>
      </w:pPr>
      <w:rPr>
        <w:rFonts w:ascii="Wingdings" w:hAnsi="Wingdings" w:hint="default"/>
      </w:rPr>
    </w:lvl>
  </w:abstractNum>
  <w:abstractNum w:abstractNumId="6" w15:restartNumberingAfterBreak="0">
    <w:nsid w:val="7EC80E9F"/>
    <w:multiLevelType w:val="hybridMultilevel"/>
    <w:tmpl w:val="15DAB526"/>
    <w:lvl w:ilvl="0" w:tplc="A57C3016">
      <w:numFmt w:val="bullet"/>
      <w:lvlText w:val="-"/>
      <w:lvlJc w:val="left"/>
      <w:pPr>
        <w:ind w:left="-491" w:hanging="360"/>
      </w:pPr>
      <w:rPr>
        <w:rFonts w:ascii="Tahoma" w:eastAsiaTheme="minorHAnsi" w:hAnsi="Tahoma" w:cs="Tahoma" w:hint="default"/>
      </w:rPr>
    </w:lvl>
    <w:lvl w:ilvl="1" w:tplc="04090003" w:tentative="1">
      <w:start w:val="1"/>
      <w:numFmt w:val="bullet"/>
      <w:lvlText w:val="o"/>
      <w:lvlJc w:val="left"/>
      <w:pPr>
        <w:ind w:left="229" w:hanging="360"/>
      </w:pPr>
      <w:rPr>
        <w:rFonts w:ascii="Courier New" w:hAnsi="Courier New" w:cs="Courier New" w:hint="default"/>
      </w:rPr>
    </w:lvl>
    <w:lvl w:ilvl="2" w:tplc="04090005" w:tentative="1">
      <w:start w:val="1"/>
      <w:numFmt w:val="bullet"/>
      <w:lvlText w:val=""/>
      <w:lvlJc w:val="left"/>
      <w:pPr>
        <w:ind w:left="949" w:hanging="360"/>
      </w:pPr>
      <w:rPr>
        <w:rFonts w:ascii="Wingdings" w:hAnsi="Wingdings" w:hint="default"/>
      </w:rPr>
    </w:lvl>
    <w:lvl w:ilvl="3" w:tplc="04090001" w:tentative="1">
      <w:start w:val="1"/>
      <w:numFmt w:val="bullet"/>
      <w:lvlText w:val=""/>
      <w:lvlJc w:val="left"/>
      <w:pPr>
        <w:ind w:left="1669" w:hanging="360"/>
      </w:pPr>
      <w:rPr>
        <w:rFonts w:ascii="Symbol" w:hAnsi="Symbol" w:hint="default"/>
      </w:rPr>
    </w:lvl>
    <w:lvl w:ilvl="4" w:tplc="04090003" w:tentative="1">
      <w:start w:val="1"/>
      <w:numFmt w:val="bullet"/>
      <w:lvlText w:val="o"/>
      <w:lvlJc w:val="left"/>
      <w:pPr>
        <w:ind w:left="2389" w:hanging="360"/>
      </w:pPr>
      <w:rPr>
        <w:rFonts w:ascii="Courier New" w:hAnsi="Courier New" w:cs="Courier New" w:hint="default"/>
      </w:rPr>
    </w:lvl>
    <w:lvl w:ilvl="5" w:tplc="04090005" w:tentative="1">
      <w:start w:val="1"/>
      <w:numFmt w:val="bullet"/>
      <w:lvlText w:val=""/>
      <w:lvlJc w:val="left"/>
      <w:pPr>
        <w:ind w:left="3109" w:hanging="360"/>
      </w:pPr>
      <w:rPr>
        <w:rFonts w:ascii="Wingdings" w:hAnsi="Wingdings" w:hint="default"/>
      </w:rPr>
    </w:lvl>
    <w:lvl w:ilvl="6" w:tplc="04090001" w:tentative="1">
      <w:start w:val="1"/>
      <w:numFmt w:val="bullet"/>
      <w:lvlText w:val=""/>
      <w:lvlJc w:val="left"/>
      <w:pPr>
        <w:ind w:left="3829" w:hanging="360"/>
      </w:pPr>
      <w:rPr>
        <w:rFonts w:ascii="Symbol" w:hAnsi="Symbol" w:hint="default"/>
      </w:rPr>
    </w:lvl>
    <w:lvl w:ilvl="7" w:tplc="04090003" w:tentative="1">
      <w:start w:val="1"/>
      <w:numFmt w:val="bullet"/>
      <w:lvlText w:val="o"/>
      <w:lvlJc w:val="left"/>
      <w:pPr>
        <w:ind w:left="4549" w:hanging="360"/>
      </w:pPr>
      <w:rPr>
        <w:rFonts w:ascii="Courier New" w:hAnsi="Courier New" w:cs="Courier New" w:hint="default"/>
      </w:rPr>
    </w:lvl>
    <w:lvl w:ilvl="8" w:tplc="04090005" w:tentative="1">
      <w:start w:val="1"/>
      <w:numFmt w:val="bullet"/>
      <w:lvlText w:val=""/>
      <w:lvlJc w:val="left"/>
      <w:pPr>
        <w:ind w:left="5269" w:hanging="360"/>
      </w:pPr>
      <w:rPr>
        <w:rFonts w:ascii="Wingdings" w:hAnsi="Wingdings" w:hint="default"/>
      </w:rPr>
    </w:lvl>
  </w:abstractNum>
  <w:num w:numId="1">
    <w:abstractNumId w:val="2"/>
  </w:num>
  <w:num w:numId="2">
    <w:abstractNumId w:val="5"/>
  </w:num>
  <w:num w:numId="3">
    <w:abstractNumId w:val="6"/>
  </w:num>
  <w:num w:numId="4">
    <w:abstractNumId w:val="4"/>
  </w:num>
  <w:num w:numId="5">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496BAD"/>
    <w:rsid w:val="00001C2F"/>
    <w:rsid w:val="00004091"/>
    <w:rsid w:val="00006145"/>
    <w:rsid w:val="000069E7"/>
    <w:rsid w:val="00010FFC"/>
    <w:rsid w:val="00014EE6"/>
    <w:rsid w:val="000150C5"/>
    <w:rsid w:val="00032B74"/>
    <w:rsid w:val="00035913"/>
    <w:rsid w:val="00037038"/>
    <w:rsid w:val="0004455D"/>
    <w:rsid w:val="00044CAB"/>
    <w:rsid w:val="0004617F"/>
    <w:rsid w:val="000542D9"/>
    <w:rsid w:val="000604D9"/>
    <w:rsid w:val="00062803"/>
    <w:rsid w:val="00074C3A"/>
    <w:rsid w:val="0008365E"/>
    <w:rsid w:val="000850BA"/>
    <w:rsid w:val="00086BE8"/>
    <w:rsid w:val="000968FA"/>
    <w:rsid w:val="000A02E8"/>
    <w:rsid w:val="000A3F0B"/>
    <w:rsid w:val="000B71DA"/>
    <w:rsid w:val="000B763D"/>
    <w:rsid w:val="000B7943"/>
    <w:rsid w:val="000C4985"/>
    <w:rsid w:val="000C739A"/>
    <w:rsid w:val="000D5842"/>
    <w:rsid w:val="000D586B"/>
    <w:rsid w:val="000D6DA9"/>
    <w:rsid w:val="000D717B"/>
    <w:rsid w:val="000E0EE4"/>
    <w:rsid w:val="000E297D"/>
    <w:rsid w:val="000E4D03"/>
    <w:rsid w:val="000E638F"/>
    <w:rsid w:val="000F1E04"/>
    <w:rsid w:val="000F6D8F"/>
    <w:rsid w:val="00102146"/>
    <w:rsid w:val="00104F36"/>
    <w:rsid w:val="001177CD"/>
    <w:rsid w:val="00122E0D"/>
    <w:rsid w:val="00126C40"/>
    <w:rsid w:val="00130A58"/>
    <w:rsid w:val="00133319"/>
    <w:rsid w:val="0013743E"/>
    <w:rsid w:val="00137531"/>
    <w:rsid w:val="00155799"/>
    <w:rsid w:val="00157F23"/>
    <w:rsid w:val="0016090A"/>
    <w:rsid w:val="00161655"/>
    <w:rsid w:val="001861E0"/>
    <w:rsid w:val="00195B83"/>
    <w:rsid w:val="001976CD"/>
    <w:rsid w:val="001A10DC"/>
    <w:rsid w:val="001A2014"/>
    <w:rsid w:val="001A5235"/>
    <w:rsid w:val="001C052E"/>
    <w:rsid w:val="001C09E5"/>
    <w:rsid w:val="001C0C27"/>
    <w:rsid w:val="001C1DAE"/>
    <w:rsid w:val="001C5FAF"/>
    <w:rsid w:val="001D06BA"/>
    <w:rsid w:val="001D4FE1"/>
    <w:rsid w:val="001F72E8"/>
    <w:rsid w:val="002045AD"/>
    <w:rsid w:val="00210B65"/>
    <w:rsid w:val="0021514D"/>
    <w:rsid w:val="00221323"/>
    <w:rsid w:val="00224B34"/>
    <w:rsid w:val="002323EB"/>
    <w:rsid w:val="00234698"/>
    <w:rsid w:val="00257C3D"/>
    <w:rsid w:val="00260349"/>
    <w:rsid w:val="00263424"/>
    <w:rsid w:val="002653C3"/>
    <w:rsid w:val="00265603"/>
    <w:rsid w:val="00266219"/>
    <w:rsid w:val="002670EC"/>
    <w:rsid w:val="002779B0"/>
    <w:rsid w:val="00281D05"/>
    <w:rsid w:val="00282656"/>
    <w:rsid w:val="00284147"/>
    <w:rsid w:val="00292AE4"/>
    <w:rsid w:val="00296479"/>
    <w:rsid w:val="002A071B"/>
    <w:rsid w:val="002A10C3"/>
    <w:rsid w:val="002A3ECF"/>
    <w:rsid w:val="002A4DCD"/>
    <w:rsid w:val="002B0416"/>
    <w:rsid w:val="002B0D8F"/>
    <w:rsid w:val="002B32DA"/>
    <w:rsid w:val="002C1370"/>
    <w:rsid w:val="002C7A40"/>
    <w:rsid w:val="002D1BF6"/>
    <w:rsid w:val="002D4295"/>
    <w:rsid w:val="002E0645"/>
    <w:rsid w:val="002F2AC9"/>
    <w:rsid w:val="002F40FE"/>
    <w:rsid w:val="002F642F"/>
    <w:rsid w:val="002F65EB"/>
    <w:rsid w:val="002F7450"/>
    <w:rsid w:val="003002A6"/>
    <w:rsid w:val="00301CC5"/>
    <w:rsid w:val="0030539F"/>
    <w:rsid w:val="00306657"/>
    <w:rsid w:val="003106EE"/>
    <w:rsid w:val="00313500"/>
    <w:rsid w:val="003147B0"/>
    <w:rsid w:val="00317F93"/>
    <w:rsid w:val="00323A25"/>
    <w:rsid w:val="003260BA"/>
    <w:rsid w:val="003312A2"/>
    <w:rsid w:val="0033605E"/>
    <w:rsid w:val="003506C8"/>
    <w:rsid w:val="00352526"/>
    <w:rsid w:val="00361522"/>
    <w:rsid w:val="00362DDB"/>
    <w:rsid w:val="003640A0"/>
    <w:rsid w:val="00374026"/>
    <w:rsid w:val="00386C9C"/>
    <w:rsid w:val="00391321"/>
    <w:rsid w:val="00391E9F"/>
    <w:rsid w:val="00393E71"/>
    <w:rsid w:val="0039422E"/>
    <w:rsid w:val="003A2ECC"/>
    <w:rsid w:val="003B144B"/>
    <w:rsid w:val="003B2496"/>
    <w:rsid w:val="003B53DF"/>
    <w:rsid w:val="003C14B2"/>
    <w:rsid w:val="003C1F6C"/>
    <w:rsid w:val="003C235E"/>
    <w:rsid w:val="003C5D4F"/>
    <w:rsid w:val="003D0638"/>
    <w:rsid w:val="003D2D04"/>
    <w:rsid w:val="003D5DF2"/>
    <w:rsid w:val="003E0138"/>
    <w:rsid w:val="003F6838"/>
    <w:rsid w:val="003F6ABA"/>
    <w:rsid w:val="0040078D"/>
    <w:rsid w:val="00424842"/>
    <w:rsid w:val="00426E1E"/>
    <w:rsid w:val="0043255B"/>
    <w:rsid w:val="00436E8D"/>
    <w:rsid w:val="0044284C"/>
    <w:rsid w:val="00444060"/>
    <w:rsid w:val="00445484"/>
    <w:rsid w:val="004472F1"/>
    <w:rsid w:val="0045019A"/>
    <w:rsid w:val="00451792"/>
    <w:rsid w:val="0046421F"/>
    <w:rsid w:val="004663D9"/>
    <w:rsid w:val="00466CE6"/>
    <w:rsid w:val="0047112E"/>
    <w:rsid w:val="0047129C"/>
    <w:rsid w:val="0047552C"/>
    <w:rsid w:val="00475BF0"/>
    <w:rsid w:val="0048050A"/>
    <w:rsid w:val="004831E0"/>
    <w:rsid w:val="00491FC2"/>
    <w:rsid w:val="00492289"/>
    <w:rsid w:val="0049387A"/>
    <w:rsid w:val="00496BAD"/>
    <w:rsid w:val="00497934"/>
    <w:rsid w:val="004A08A8"/>
    <w:rsid w:val="004A1654"/>
    <w:rsid w:val="004B4518"/>
    <w:rsid w:val="004B63E1"/>
    <w:rsid w:val="004C0B8A"/>
    <w:rsid w:val="004C6699"/>
    <w:rsid w:val="004C6915"/>
    <w:rsid w:val="004D318A"/>
    <w:rsid w:val="004D36EE"/>
    <w:rsid w:val="004E08F8"/>
    <w:rsid w:val="004F171C"/>
    <w:rsid w:val="004F758A"/>
    <w:rsid w:val="005043A1"/>
    <w:rsid w:val="00506129"/>
    <w:rsid w:val="0051557C"/>
    <w:rsid w:val="005204BC"/>
    <w:rsid w:val="00521DC8"/>
    <w:rsid w:val="00521F83"/>
    <w:rsid w:val="00527A0A"/>
    <w:rsid w:val="005364C3"/>
    <w:rsid w:val="0054382A"/>
    <w:rsid w:val="00556F8D"/>
    <w:rsid w:val="005677F4"/>
    <w:rsid w:val="00572BDD"/>
    <w:rsid w:val="0057391F"/>
    <w:rsid w:val="00581D03"/>
    <w:rsid w:val="00582556"/>
    <w:rsid w:val="00584ABA"/>
    <w:rsid w:val="00590972"/>
    <w:rsid w:val="0059189F"/>
    <w:rsid w:val="00595B44"/>
    <w:rsid w:val="0059607B"/>
    <w:rsid w:val="005B1E85"/>
    <w:rsid w:val="005B56F8"/>
    <w:rsid w:val="005B5D2E"/>
    <w:rsid w:val="005C5018"/>
    <w:rsid w:val="005C6C50"/>
    <w:rsid w:val="005D36E7"/>
    <w:rsid w:val="005D4FEA"/>
    <w:rsid w:val="005E21D3"/>
    <w:rsid w:val="005E33B8"/>
    <w:rsid w:val="005E3B50"/>
    <w:rsid w:val="005E3D62"/>
    <w:rsid w:val="005E56E3"/>
    <w:rsid w:val="005E6D85"/>
    <w:rsid w:val="005E7138"/>
    <w:rsid w:val="005F0ACB"/>
    <w:rsid w:val="005F3063"/>
    <w:rsid w:val="005F3699"/>
    <w:rsid w:val="0060464E"/>
    <w:rsid w:val="006052E8"/>
    <w:rsid w:val="0060587C"/>
    <w:rsid w:val="006106D6"/>
    <w:rsid w:val="0061459C"/>
    <w:rsid w:val="00614CD4"/>
    <w:rsid w:val="00616A71"/>
    <w:rsid w:val="0062316C"/>
    <w:rsid w:val="00624220"/>
    <w:rsid w:val="00630804"/>
    <w:rsid w:val="00630AE2"/>
    <w:rsid w:val="00632D3C"/>
    <w:rsid w:val="006434A6"/>
    <w:rsid w:val="006440B8"/>
    <w:rsid w:val="00644386"/>
    <w:rsid w:val="0064504D"/>
    <w:rsid w:val="0067055B"/>
    <w:rsid w:val="00673ADE"/>
    <w:rsid w:val="00675A01"/>
    <w:rsid w:val="006767BE"/>
    <w:rsid w:val="006814F3"/>
    <w:rsid w:val="006826B1"/>
    <w:rsid w:val="0068495A"/>
    <w:rsid w:val="006870C9"/>
    <w:rsid w:val="006947DA"/>
    <w:rsid w:val="006965E8"/>
    <w:rsid w:val="006A172A"/>
    <w:rsid w:val="006A1DD5"/>
    <w:rsid w:val="006A2826"/>
    <w:rsid w:val="006C1EE0"/>
    <w:rsid w:val="006C727C"/>
    <w:rsid w:val="006D3B0D"/>
    <w:rsid w:val="006D6E41"/>
    <w:rsid w:val="006D7E9E"/>
    <w:rsid w:val="006E232C"/>
    <w:rsid w:val="006E3D0A"/>
    <w:rsid w:val="006E6316"/>
    <w:rsid w:val="006F72BA"/>
    <w:rsid w:val="006F7407"/>
    <w:rsid w:val="00700A10"/>
    <w:rsid w:val="007051C1"/>
    <w:rsid w:val="00712A49"/>
    <w:rsid w:val="0071411F"/>
    <w:rsid w:val="0073062D"/>
    <w:rsid w:val="0073343E"/>
    <w:rsid w:val="007350C4"/>
    <w:rsid w:val="00737597"/>
    <w:rsid w:val="007468B5"/>
    <w:rsid w:val="007600DE"/>
    <w:rsid w:val="00760121"/>
    <w:rsid w:val="00767AC7"/>
    <w:rsid w:val="007709A0"/>
    <w:rsid w:val="00770F70"/>
    <w:rsid w:val="00772307"/>
    <w:rsid w:val="00772694"/>
    <w:rsid w:val="007738E9"/>
    <w:rsid w:val="007744AE"/>
    <w:rsid w:val="00775F3A"/>
    <w:rsid w:val="007765FC"/>
    <w:rsid w:val="007807B4"/>
    <w:rsid w:val="007832FE"/>
    <w:rsid w:val="00783EE6"/>
    <w:rsid w:val="0078440A"/>
    <w:rsid w:val="007865E4"/>
    <w:rsid w:val="00794CAF"/>
    <w:rsid w:val="007B1D7C"/>
    <w:rsid w:val="007C02FC"/>
    <w:rsid w:val="007C0CAA"/>
    <w:rsid w:val="007C1482"/>
    <w:rsid w:val="007C7F4B"/>
    <w:rsid w:val="007D0035"/>
    <w:rsid w:val="007D0BD0"/>
    <w:rsid w:val="007D38DF"/>
    <w:rsid w:val="007D3F68"/>
    <w:rsid w:val="007E3AFE"/>
    <w:rsid w:val="007F4B6B"/>
    <w:rsid w:val="00812F00"/>
    <w:rsid w:val="00820A71"/>
    <w:rsid w:val="0082416C"/>
    <w:rsid w:val="0082499B"/>
    <w:rsid w:val="00831828"/>
    <w:rsid w:val="0083410D"/>
    <w:rsid w:val="00836113"/>
    <w:rsid w:val="00837C76"/>
    <w:rsid w:val="00841F12"/>
    <w:rsid w:val="0084539E"/>
    <w:rsid w:val="00845A7A"/>
    <w:rsid w:val="00847D35"/>
    <w:rsid w:val="0085066D"/>
    <w:rsid w:val="0085199A"/>
    <w:rsid w:val="00854E3A"/>
    <w:rsid w:val="00855FEB"/>
    <w:rsid w:val="00860034"/>
    <w:rsid w:val="00864D15"/>
    <w:rsid w:val="00865113"/>
    <w:rsid w:val="00865FDD"/>
    <w:rsid w:val="00886E18"/>
    <w:rsid w:val="008921BB"/>
    <w:rsid w:val="008A4C28"/>
    <w:rsid w:val="008A4E45"/>
    <w:rsid w:val="008B01AF"/>
    <w:rsid w:val="008B079A"/>
    <w:rsid w:val="008B0AD3"/>
    <w:rsid w:val="008B21C8"/>
    <w:rsid w:val="008C254B"/>
    <w:rsid w:val="008C4C2A"/>
    <w:rsid w:val="008C550C"/>
    <w:rsid w:val="008D4218"/>
    <w:rsid w:val="008D57FE"/>
    <w:rsid w:val="008E79EC"/>
    <w:rsid w:val="008F6AA7"/>
    <w:rsid w:val="00900EFD"/>
    <w:rsid w:val="00901037"/>
    <w:rsid w:val="009010E3"/>
    <w:rsid w:val="009020E8"/>
    <w:rsid w:val="0090367E"/>
    <w:rsid w:val="009127F4"/>
    <w:rsid w:val="00912E45"/>
    <w:rsid w:val="0092797F"/>
    <w:rsid w:val="009322B2"/>
    <w:rsid w:val="00932C9F"/>
    <w:rsid w:val="009375D7"/>
    <w:rsid w:val="009411D0"/>
    <w:rsid w:val="00960CF5"/>
    <w:rsid w:val="00967B49"/>
    <w:rsid w:val="009704C7"/>
    <w:rsid w:val="009707CC"/>
    <w:rsid w:val="00973A99"/>
    <w:rsid w:val="00973AFC"/>
    <w:rsid w:val="00974DC3"/>
    <w:rsid w:val="00975EFB"/>
    <w:rsid w:val="0097614B"/>
    <w:rsid w:val="009840A8"/>
    <w:rsid w:val="00992BCA"/>
    <w:rsid w:val="0099736F"/>
    <w:rsid w:val="009A15B8"/>
    <w:rsid w:val="009A3283"/>
    <w:rsid w:val="009A64DD"/>
    <w:rsid w:val="009A6D24"/>
    <w:rsid w:val="009B706F"/>
    <w:rsid w:val="009C317E"/>
    <w:rsid w:val="009C6558"/>
    <w:rsid w:val="009D14BC"/>
    <w:rsid w:val="009D6187"/>
    <w:rsid w:val="009E0D41"/>
    <w:rsid w:val="009E1B84"/>
    <w:rsid w:val="009F1B24"/>
    <w:rsid w:val="009F5351"/>
    <w:rsid w:val="009F690C"/>
    <w:rsid w:val="00A0036A"/>
    <w:rsid w:val="00A0053A"/>
    <w:rsid w:val="00A02321"/>
    <w:rsid w:val="00A02F6E"/>
    <w:rsid w:val="00A06F3C"/>
    <w:rsid w:val="00A1435B"/>
    <w:rsid w:val="00A1549B"/>
    <w:rsid w:val="00A250D3"/>
    <w:rsid w:val="00A318EB"/>
    <w:rsid w:val="00A35E47"/>
    <w:rsid w:val="00A36086"/>
    <w:rsid w:val="00A45CE6"/>
    <w:rsid w:val="00A46950"/>
    <w:rsid w:val="00A573A1"/>
    <w:rsid w:val="00A6220B"/>
    <w:rsid w:val="00A641A4"/>
    <w:rsid w:val="00A67C0E"/>
    <w:rsid w:val="00A70B09"/>
    <w:rsid w:val="00A74B12"/>
    <w:rsid w:val="00A80846"/>
    <w:rsid w:val="00A83ECB"/>
    <w:rsid w:val="00AA045E"/>
    <w:rsid w:val="00AA5E27"/>
    <w:rsid w:val="00AB5A3A"/>
    <w:rsid w:val="00AC16AE"/>
    <w:rsid w:val="00AD0170"/>
    <w:rsid w:val="00AD0596"/>
    <w:rsid w:val="00AD13AA"/>
    <w:rsid w:val="00AE011F"/>
    <w:rsid w:val="00AF4DC9"/>
    <w:rsid w:val="00AF6BBC"/>
    <w:rsid w:val="00B0079C"/>
    <w:rsid w:val="00B0092F"/>
    <w:rsid w:val="00B03ACA"/>
    <w:rsid w:val="00B05068"/>
    <w:rsid w:val="00B068C3"/>
    <w:rsid w:val="00B109F7"/>
    <w:rsid w:val="00B1401D"/>
    <w:rsid w:val="00B14C37"/>
    <w:rsid w:val="00B23DB8"/>
    <w:rsid w:val="00B34362"/>
    <w:rsid w:val="00B3680D"/>
    <w:rsid w:val="00B36CEF"/>
    <w:rsid w:val="00B37910"/>
    <w:rsid w:val="00B41240"/>
    <w:rsid w:val="00B4126B"/>
    <w:rsid w:val="00B419D5"/>
    <w:rsid w:val="00B5566F"/>
    <w:rsid w:val="00B61C1C"/>
    <w:rsid w:val="00B646AB"/>
    <w:rsid w:val="00B740F7"/>
    <w:rsid w:val="00B80092"/>
    <w:rsid w:val="00B81CF6"/>
    <w:rsid w:val="00B854A0"/>
    <w:rsid w:val="00B86397"/>
    <w:rsid w:val="00B9100A"/>
    <w:rsid w:val="00B915E6"/>
    <w:rsid w:val="00B93CDC"/>
    <w:rsid w:val="00B94AE8"/>
    <w:rsid w:val="00B959BC"/>
    <w:rsid w:val="00B97D8A"/>
    <w:rsid w:val="00BA086C"/>
    <w:rsid w:val="00BA1D55"/>
    <w:rsid w:val="00BB6EE4"/>
    <w:rsid w:val="00BB718B"/>
    <w:rsid w:val="00BC3AAD"/>
    <w:rsid w:val="00BC3DCE"/>
    <w:rsid w:val="00BC66F3"/>
    <w:rsid w:val="00BD1748"/>
    <w:rsid w:val="00BD42B9"/>
    <w:rsid w:val="00BD757B"/>
    <w:rsid w:val="00BE0A55"/>
    <w:rsid w:val="00BE354F"/>
    <w:rsid w:val="00BE7243"/>
    <w:rsid w:val="00BF086B"/>
    <w:rsid w:val="00BF6C8A"/>
    <w:rsid w:val="00C00B0F"/>
    <w:rsid w:val="00C160F3"/>
    <w:rsid w:val="00C1683D"/>
    <w:rsid w:val="00C225B9"/>
    <w:rsid w:val="00C239F3"/>
    <w:rsid w:val="00C30A76"/>
    <w:rsid w:val="00C310DA"/>
    <w:rsid w:val="00C36359"/>
    <w:rsid w:val="00C45255"/>
    <w:rsid w:val="00C46D79"/>
    <w:rsid w:val="00C55FDB"/>
    <w:rsid w:val="00C615C9"/>
    <w:rsid w:val="00C632C0"/>
    <w:rsid w:val="00C72181"/>
    <w:rsid w:val="00C728CE"/>
    <w:rsid w:val="00C73D0F"/>
    <w:rsid w:val="00C74873"/>
    <w:rsid w:val="00C812C8"/>
    <w:rsid w:val="00C836EA"/>
    <w:rsid w:val="00C8622A"/>
    <w:rsid w:val="00C918B9"/>
    <w:rsid w:val="00C949E4"/>
    <w:rsid w:val="00CA01C1"/>
    <w:rsid w:val="00CA17FF"/>
    <w:rsid w:val="00CB4913"/>
    <w:rsid w:val="00CD45EC"/>
    <w:rsid w:val="00CE04F5"/>
    <w:rsid w:val="00CE6BDA"/>
    <w:rsid w:val="00CE7DB3"/>
    <w:rsid w:val="00CF30BE"/>
    <w:rsid w:val="00D01087"/>
    <w:rsid w:val="00D01823"/>
    <w:rsid w:val="00D02D87"/>
    <w:rsid w:val="00D156B1"/>
    <w:rsid w:val="00D215C8"/>
    <w:rsid w:val="00D232F5"/>
    <w:rsid w:val="00D27081"/>
    <w:rsid w:val="00D27B11"/>
    <w:rsid w:val="00D3294F"/>
    <w:rsid w:val="00D35AF2"/>
    <w:rsid w:val="00D37175"/>
    <w:rsid w:val="00D3728F"/>
    <w:rsid w:val="00D43A10"/>
    <w:rsid w:val="00D440F8"/>
    <w:rsid w:val="00D46568"/>
    <w:rsid w:val="00D558EC"/>
    <w:rsid w:val="00D55E38"/>
    <w:rsid w:val="00D576A8"/>
    <w:rsid w:val="00D5772B"/>
    <w:rsid w:val="00D646C6"/>
    <w:rsid w:val="00D64AE1"/>
    <w:rsid w:val="00D651EC"/>
    <w:rsid w:val="00D8060A"/>
    <w:rsid w:val="00D82DB6"/>
    <w:rsid w:val="00D83D5D"/>
    <w:rsid w:val="00D85167"/>
    <w:rsid w:val="00D852AE"/>
    <w:rsid w:val="00D8550F"/>
    <w:rsid w:val="00D90A53"/>
    <w:rsid w:val="00DA0F30"/>
    <w:rsid w:val="00DA5266"/>
    <w:rsid w:val="00DA781D"/>
    <w:rsid w:val="00DB12B4"/>
    <w:rsid w:val="00DB1949"/>
    <w:rsid w:val="00DB1F80"/>
    <w:rsid w:val="00DB5073"/>
    <w:rsid w:val="00DB51BF"/>
    <w:rsid w:val="00DB5BDA"/>
    <w:rsid w:val="00DB6714"/>
    <w:rsid w:val="00DB6B6A"/>
    <w:rsid w:val="00DC0928"/>
    <w:rsid w:val="00DC0E76"/>
    <w:rsid w:val="00DC6677"/>
    <w:rsid w:val="00DD0A9B"/>
    <w:rsid w:val="00DD392C"/>
    <w:rsid w:val="00DD5E36"/>
    <w:rsid w:val="00DE4728"/>
    <w:rsid w:val="00E00FFB"/>
    <w:rsid w:val="00E02E45"/>
    <w:rsid w:val="00E0401C"/>
    <w:rsid w:val="00E1276A"/>
    <w:rsid w:val="00E12980"/>
    <w:rsid w:val="00E14D67"/>
    <w:rsid w:val="00E155EE"/>
    <w:rsid w:val="00E161A1"/>
    <w:rsid w:val="00E176F0"/>
    <w:rsid w:val="00E226B3"/>
    <w:rsid w:val="00E2356E"/>
    <w:rsid w:val="00E24CAF"/>
    <w:rsid w:val="00E32FCE"/>
    <w:rsid w:val="00E3442A"/>
    <w:rsid w:val="00E34D38"/>
    <w:rsid w:val="00E4581C"/>
    <w:rsid w:val="00E52485"/>
    <w:rsid w:val="00E535DF"/>
    <w:rsid w:val="00E54046"/>
    <w:rsid w:val="00E54130"/>
    <w:rsid w:val="00E546CE"/>
    <w:rsid w:val="00E61133"/>
    <w:rsid w:val="00E64C7A"/>
    <w:rsid w:val="00E74E1E"/>
    <w:rsid w:val="00E777DC"/>
    <w:rsid w:val="00E8173F"/>
    <w:rsid w:val="00E84858"/>
    <w:rsid w:val="00E856C8"/>
    <w:rsid w:val="00E91853"/>
    <w:rsid w:val="00E92497"/>
    <w:rsid w:val="00E960A5"/>
    <w:rsid w:val="00EA01F1"/>
    <w:rsid w:val="00EA1F16"/>
    <w:rsid w:val="00EB0749"/>
    <w:rsid w:val="00EB2358"/>
    <w:rsid w:val="00EB2F8A"/>
    <w:rsid w:val="00EB3A0E"/>
    <w:rsid w:val="00EB4CA7"/>
    <w:rsid w:val="00EB5C61"/>
    <w:rsid w:val="00EB6A8D"/>
    <w:rsid w:val="00ED0F0B"/>
    <w:rsid w:val="00EE055F"/>
    <w:rsid w:val="00EE1752"/>
    <w:rsid w:val="00EF19AE"/>
    <w:rsid w:val="00EF29C0"/>
    <w:rsid w:val="00EF6AD3"/>
    <w:rsid w:val="00F003A3"/>
    <w:rsid w:val="00F01A17"/>
    <w:rsid w:val="00F0283C"/>
    <w:rsid w:val="00F048EB"/>
    <w:rsid w:val="00F04B1B"/>
    <w:rsid w:val="00F06781"/>
    <w:rsid w:val="00F1028A"/>
    <w:rsid w:val="00F20339"/>
    <w:rsid w:val="00F237AC"/>
    <w:rsid w:val="00F3242A"/>
    <w:rsid w:val="00F32993"/>
    <w:rsid w:val="00F33A48"/>
    <w:rsid w:val="00F3733F"/>
    <w:rsid w:val="00F454E3"/>
    <w:rsid w:val="00F45F47"/>
    <w:rsid w:val="00F57AB7"/>
    <w:rsid w:val="00F60903"/>
    <w:rsid w:val="00F63A03"/>
    <w:rsid w:val="00F71E09"/>
    <w:rsid w:val="00F7466C"/>
    <w:rsid w:val="00F763D1"/>
    <w:rsid w:val="00F76A2F"/>
    <w:rsid w:val="00F80FA9"/>
    <w:rsid w:val="00F85A47"/>
    <w:rsid w:val="00F8731F"/>
    <w:rsid w:val="00F90B46"/>
    <w:rsid w:val="00F96A3E"/>
    <w:rsid w:val="00FA31F6"/>
    <w:rsid w:val="00FB1443"/>
    <w:rsid w:val="00FB1A26"/>
    <w:rsid w:val="00FB7A84"/>
    <w:rsid w:val="00FC1389"/>
    <w:rsid w:val="00FE1A6D"/>
    <w:rsid w:val="00FE3707"/>
    <w:rsid w:val="00FF16FE"/>
    <w:rsid w:val="00FF2AFA"/>
    <w:rsid w:val="00FF40C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04FC43"/>
  <w15:docId w15:val="{5A95F25E-E4E8-4B72-80EE-4F4F13FEB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99"/>
    <w:qFormat/>
    <w:rsid w:val="00496BAD"/>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496BAD"/>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496BAD"/>
    <w:rPr>
      <w:rFonts w:ascii="Tahoma" w:hAnsi="Tahoma" w:cs="Tahoma"/>
      <w:sz w:val="16"/>
      <w:szCs w:val="16"/>
    </w:rPr>
  </w:style>
  <w:style w:type="paragraph" w:styleId="a4">
    <w:name w:val="List Paragraph"/>
    <w:basedOn w:val="a"/>
    <w:uiPriority w:val="34"/>
    <w:qFormat/>
    <w:rsid w:val="000C4985"/>
    <w:pPr>
      <w:ind w:left="720"/>
      <w:contextualSpacing/>
    </w:pPr>
  </w:style>
  <w:style w:type="paragraph" w:styleId="Web">
    <w:name w:val="Normal (Web)"/>
    <w:basedOn w:val="a"/>
    <w:uiPriority w:val="99"/>
    <w:unhideWhenUsed/>
    <w:qFormat/>
    <w:rsid w:val="00582556"/>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5">
    <w:name w:val="Strong"/>
    <w:basedOn w:val="a0"/>
    <w:uiPriority w:val="22"/>
    <w:qFormat/>
    <w:rsid w:val="005C5018"/>
    <w:rPr>
      <w:b/>
      <w:bCs/>
    </w:rPr>
  </w:style>
  <w:style w:type="paragraph" w:styleId="a6">
    <w:name w:val="Body Text"/>
    <w:basedOn w:val="a"/>
    <w:link w:val="Char0"/>
    <w:qFormat/>
    <w:rsid w:val="000F1E04"/>
    <w:pPr>
      <w:suppressAutoHyphens/>
      <w:spacing w:after="140" w:line="276" w:lineRule="auto"/>
    </w:pPr>
    <w:rPr>
      <w:rFonts w:ascii="Liberation Serif" w:eastAsia="NSimSun" w:hAnsi="Liberation Serif" w:cs="Arial"/>
      <w:kern w:val="2"/>
      <w:sz w:val="24"/>
      <w:szCs w:val="24"/>
      <w:lang w:eastAsia="zh-CN" w:bidi="hi-IN"/>
    </w:rPr>
  </w:style>
  <w:style w:type="character" w:customStyle="1" w:styleId="Char0">
    <w:name w:val="Σώμα κειμένου Char"/>
    <w:basedOn w:val="a0"/>
    <w:link w:val="a6"/>
    <w:qFormat/>
    <w:rsid w:val="000F1E04"/>
    <w:rPr>
      <w:rFonts w:ascii="Liberation Serif" w:eastAsia="NSimSun" w:hAnsi="Liberation Serif" w:cs="Arial"/>
      <w:kern w:val="2"/>
      <w:sz w:val="24"/>
      <w:szCs w:val="24"/>
      <w:lang w:eastAsia="zh-CN" w:bidi="hi-IN"/>
    </w:rPr>
  </w:style>
  <w:style w:type="paragraph" w:customStyle="1" w:styleId="rtejustify">
    <w:name w:val="rtejustify"/>
    <w:basedOn w:val="a"/>
    <w:qFormat/>
    <w:rsid w:val="00E856C8"/>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
    <w:name w:val="Hyperlink"/>
    <w:basedOn w:val="a0"/>
    <w:uiPriority w:val="99"/>
    <w:unhideWhenUsed/>
    <w:rsid w:val="00BF6C8A"/>
    <w:rPr>
      <w:color w:val="0000FF"/>
      <w:u w:val="single"/>
    </w:rPr>
  </w:style>
  <w:style w:type="character" w:styleId="-0">
    <w:name w:val="FollowedHyperlink"/>
    <w:basedOn w:val="a0"/>
    <w:uiPriority w:val="99"/>
    <w:semiHidden/>
    <w:unhideWhenUsed/>
    <w:rsid w:val="003C235E"/>
    <w:rPr>
      <w:color w:val="800080" w:themeColor="followedHyperlink"/>
      <w:u w:val="single"/>
    </w:rPr>
  </w:style>
  <w:style w:type="paragraph" w:customStyle="1" w:styleId="Heading11">
    <w:name w:val="Heading 11"/>
    <w:basedOn w:val="a"/>
    <w:uiPriority w:val="1"/>
    <w:qFormat/>
    <w:rsid w:val="00292AE4"/>
    <w:pPr>
      <w:widowControl w:val="0"/>
      <w:autoSpaceDE w:val="0"/>
      <w:autoSpaceDN w:val="0"/>
      <w:spacing w:before="200" w:after="0" w:line="240" w:lineRule="auto"/>
      <w:ind w:left="362"/>
      <w:outlineLvl w:val="1"/>
    </w:pPr>
    <w:rPr>
      <w:rFonts w:ascii="Calibri" w:eastAsia="Calibri" w:hAnsi="Calibri" w:cs="Calibri"/>
      <w:b/>
      <w:bCs/>
      <w:sz w:val="24"/>
      <w:szCs w:val="24"/>
    </w:rPr>
  </w:style>
  <w:style w:type="character" w:styleId="a7">
    <w:name w:val="Emphasis"/>
    <w:basedOn w:val="a0"/>
    <w:uiPriority w:val="20"/>
    <w:qFormat/>
    <w:rsid w:val="006826B1"/>
    <w:rPr>
      <w:i/>
      <w:iCs/>
    </w:rPr>
  </w:style>
  <w:style w:type="character" w:styleId="a8">
    <w:name w:val="Intense Emphasis"/>
    <w:qFormat/>
    <w:rsid w:val="006826B1"/>
    <w:rPr>
      <w:b/>
      <w:bCs/>
    </w:rPr>
  </w:style>
  <w:style w:type="character" w:customStyle="1" w:styleId="im">
    <w:name w:val="im"/>
    <w:basedOn w:val="a0"/>
    <w:rsid w:val="00133319"/>
  </w:style>
  <w:style w:type="table" w:styleId="a9">
    <w:name w:val="Table Grid"/>
    <w:basedOn w:val="a1"/>
    <w:uiPriority w:val="39"/>
    <w:rsid w:val="00BD75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A2014"/>
    <w:pPr>
      <w:widowControl w:val="0"/>
      <w:autoSpaceDE w:val="0"/>
      <w:autoSpaceDN w:val="0"/>
      <w:adjustRightInd w:val="0"/>
      <w:spacing w:after="0" w:line="240" w:lineRule="auto"/>
    </w:pPr>
    <w:rPr>
      <w:rFonts w:ascii="Arial Unicode MS" w:eastAsia="Arial Unicode MS" w:hAnsi="Times New Roman" w:cs="Arial Unicode MS"/>
      <w:color w:val="000000"/>
      <w:sz w:val="24"/>
      <w:szCs w:val="24"/>
      <w:lang w:eastAsia="el-GR"/>
    </w:rPr>
  </w:style>
  <w:style w:type="character" w:customStyle="1" w:styleId="osbas">
    <w:name w:val="osbas"/>
    <w:basedOn w:val="a0"/>
    <w:rsid w:val="00E129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35111">
      <w:bodyDiv w:val="1"/>
      <w:marLeft w:val="0"/>
      <w:marRight w:val="0"/>
      <w:marTop w:val="0"/>
      <w:marBottom w:val="0"/>
      <w:divBdr>
        <w:top w:val="none" w:sz="0" w:space="0" w:color="auto"/>
        <w:left w:val="none" w:sz="0" w:space="0" w:color="auto"/>
        <w:bottom w:val="none" w:sz="0" w:space="0" w:color="auto"/>
        <w:right w:val="none" w:sz="0" w:space="0" w:color="auto"/>
      </w:divBdr>
    </w:div>
    <w:div w:id="27999419">
      <w:bodyDiv w:val="1"/>
      <w:marLeft w:val="0"/>
      <w:marRight w:val="0"/>
      <w:marTop w:val="0"/>
      <w:marBottom w:val="0"/>
      <w:divBdr>
        <w:top w:val="none" w:sz="0" w:space="0" w:color="auto"/>
        <w:left w:val="none" w:sz="0" w:space="0" w:color="auto"/>
        <w:bottom w:val="none" w:sz="0" w:space="0" w:color="auto"/>
        <w:right w:val="none" w:sz="0" w:space="0" w:color="auto"/>
      </w:divBdr>
    </w:div>
    <w:div w:id="55783470">
      <w:bodyDiv w:val="1"/>
      <w:marLeft w:val="0"/>
      <w:marRight w:val="0"/>
      <w:marTop w:val="0"/>
      <w:marBottom w:val="0"/>
      <w:divBdr>
        <w:top w:val="none" w:sz="0" w:space="0" w:color="auto"/>
        <w:left w:val="none" w:sz="0" w:space="0" w:color="auto"/>
        <w:bottom w:val="none" w:sz="0" w:space="0" w:color="auto"/>
        <w:right w:val="none" w:sz="0" w:space="0" w:color="auto"/>
      </w:divBdr>
    </w:div>
    <w:div w:id="165832387">
      <w:bodyDiv w:val="1"/>
      <w:marLeft w:val="0"/>
      <w:marRight w:val="0"/>
      <w:marTop w:val="0"/>
      <w:marBottom w:val="0"/>
      <w:divBdr>
        <w:top w:val="none" w:sz="0" w:space="0" w:color="auto"/>
        <w:left w:val="none" w:sz="0" w:space="0" w:color="auto"/>
        <w:bottom w:val="none" w:sz="0" w:space="0" w:color="auto"/>
        <w:right w:val="none" w:sz="0" w:space="0" w:color="auto"/>
      </w:divBdr>
      <w:divsChild>
        <w:div w:id="275454892">
          <w:marLeft w:val="0"/>
          <w:marRight w:val="0"/>
          <w:marTop w:val="0"/>
          <w:marBottom w:val="0"/>
          <w:divBdr>
            <w:top w:val="none" w:sz="0" w:space="0" w:color="auto"/>
            <w:left w:val="none" w:sz="0" w:space="0" w:color="auto"/>
            <w:bottom w:val="none" w:sz="0" w:space="0" w:color="auto"/>
            <w:right w:val="none" w:sz="0" w:space="0" w:color="auto"/>
          </w:divBdr>
        </w:div>
        <w:div w:id="489372737">
          <w:marLeft w:val="0"/>
          <w:marRight w:val="0"/>
          <w:marTop w:val="0"/>
          <w:marBottom w:val="0"/>
          <w:divBdr>
            <w:top w:val="none" w:sz="0" w:space="0" w:color="auto"/>
            <w:left w:val="none" w:sz="0" w:space="0" w:color="auto"/>
            <w:bottom w:val="none" w:sz="0" w:space="0" w:color="auto"/>
            <w:right w:val="none" w:sz="0" w:space="0" w:color="auto"/>
          </w:divBdr>
        </w:div>
        <w:div w:id="767502459">
          <w:marLeft w:val="0"/>
          <w:marRight w:val="0"/>
          <w:marTop w:val="0"/>
          <w:marBottom w:val="0"/>
          <w:divBdr>
            <w:top w:val="none" w:sz="0" w:space="0" w:color="auto"/>
            <w:left w:val="none" w:sz="0" w:space="0" w:color="auto"/>
            <w:bottom w:val="none" w:sz="0" w:space="0" w:color="auto"/>
            <w:right w:val="none" w:sz="0" w:space="0" w:color="auto"/>
          </w:divBdr>
        </w:div>
        <w:div w:id="2027978667">
          <w:marLeft w:val="0"/>
          <w:marRight w:val="0"/>
          <w:marTop w:val="0"/>
          <w:marBottom w:val="0"/>
          <w:divBdr>
            <w:top w:val="none" w:sz="0" w:space="0" w:color="auto"/>
            <w:left w:val="none" w:sz="0" w:space="0" w:color="auto"/>
            <w:bottom w:val="none" w:sz="0" w:space="0" w:color="auto"/>
            <w:right w:val="none" w:sz="0" w:space="0" w:color="auto"/>
          </w:divBdr>
        </w:div>
        <w:div w:id="1938100703">
          <w:marLeft w:val="0"/>
          <w:marRight w:val="0"/>
          <w:marTop w:val="0"/>
          <w:marBottom w:val="0"/>
          <w:divBdr>
            <w:top w:val="none" w:sz="0" w:space="0" w:color="auto"/>
            <w:left w:val="none" w:sz="0" w:space="0" w:color="auto"/>
            <w:bottom w:val="none" w:sz="0" w:space="0" w:color="auto"/>
            <w:right w:val="none" w:sz="0" w:space="0" w:color="auto"/>
          </w:divBdr>
        </w:div>
        <w:div w:id="922104352">
          <w:marLeft w:val="0"/>
          <w:marRight w:val="0"/>
          <w:marTop w:val="0"/>
          <w:marBottom w:val="0"/>
          <w:divBdr>
            <w:top w:val="none" w:sz="0" w:space="0" w:color="auto"/>
            <w:left w:val="none" w:sz="0" w:space="0" w:color="auto"/>
            <w:bottom w:val="none" w:sz="0" w:space="0" w:color="auto"/>
            <w:right w:val="none" w:sz="0" w:space="0" w:color="auto"/>
          </w:divBdr>
        </w:div>
      </w:divsChild>
    </w:div>
    <w:div w:id="288556002">
      <w:bodyDiv w:val="1"/>
      <w:marLeft w:val="0"/>
      <w:marRight w:val="0"/>
      <w:marTop w:val="0"/>
      <w:marBottom w:val="0"/>
      <w:divBdr>
        <w:top w:val="none" w:sz="0" w:space="0" w:color="auto"/>
        <w:left w:val="none" w:sz="0" w:space="0" w:color="auto"/>
        <w:bottom w:val="none" w:sz="0" w:space="0" w:color="auto"/>
        <w:right w:val="none" w:sz="0" w:space="0" w:color="auto"/>
      </w:divBdr>
    </w:div>
    <w:div w:id="362249005">
      <w:bodyDiv w:val="1"/>
      <w:marLeft w:val="0"/>
      <w:marRight w:val="0"/>
      <w:marTop w:val="0"/>
      <w:marBottom w:val="0"/>
      <w:divBdr>
        <w:top w:val="none" w:sz="0" w:space="0" w:color="auto"/>
        <w:left w:val="none" w:sz="0" w:space="0" w:color="auto"/>
        <w:bottom w:val="none" w:sz="0" w:space="0" w:color="auto"/>
        <w:right w:val="none" w:sz="0" w:space="0" w:color="auto"/>
      </w:divBdr>
      <w:divsChild>
        <w:div w:id="1407148590">
          <w:marLeft w:val="0"/>
          <w:marRight w:val="0"/>
          <w:marTop w:val="0"/>
          <w:marBottom w:val="0"/>
          <w:divBdr>
            <w:top w:val="none" w:sz="0" w:space="0" w:color="auto"/>
            <w:left w:val="none" w:sz="0" w:space="0" w:color="auto"/>
            <w:bottom w:val="none" w:sz="0" w:space="0" w:color="auto"/>
            <w:right w:val="none" w:sz="0" w:space="0" w:color="auto"/>
          </w:divBdr>
        </w:div>
        <w:div w:id="646589794">
          <w:marLeft w:val="0"/>
          <w:marRight w:val="0"/>
          <w:marTop w:val="0"/>
          <w:marBottom w:val="0"/>
          <w:divBdr>
            <w:top w:val="none" w:sz="0" w:space="0" w:color="auto"/>
            <w:left w:val="none" w:sz="0" w:space="0" w:color="auto"/>
            <w:bottom w:val="none" w:sz="0" w:space="0" w:color="auto"/>
            <w:right w:val="none" w:sz="0" w:space="0" w:color="auto"/>
          </w:divBdr>
        </w:div>
      </w:divsChild>
    </w:div>
    <w:div w:id="589047407">
      <w:bodyDiv w:val="1"/>
      <w:marLeft w:val="0"/>
      <w:marRight w:val="0"/>
      <w:marTop w:val="0"/>
      <w:marBottom w:val="0"/>
      <w:divBdr>
        <w:top w:val="none" w:sz="0" w:space="0" w:color="auto"/>
        <w:left w:val="none" w:sz="0" w:space="0" w:color="auto"/>
        <w:bottom w:val="none" w:sz="0" w:space="0" w:color="auto"/>
        <w:right w:val="none" w:sz="0" w:space="0" w:color="auto"/>
      </w:divBdr>
      <w:divsChild>
        <w:div w:id="1938706318">
          <w:marLeft w:val="0"/>
          <w:marRight w:val="0"/>
          <w:marTop w:val="0"/>
          <w:marBottom w:val="0"/>
          <w:divBdr>
            <w:top w:val="none" w:sz="0" w:space="0" w:color="auto"/>
            <w:left w:val="none" w:sz="0" w:space="0" w:color="auto"/>
            <w:bottom w:val="none" w:sz="0" w:space="0" w:color="auto"/>
            <w:right w:val="none" w:sz="0" w:space="0" w:color="auto"/>
          </w:divBdr>
          <w:divsChild>
            <w:div w:id="1903707681">
              <w:marLeft w:val="0"/>
              <w:marRight w:val="0"/>
              <w:marTop w:val="0"/>
              <w:marBottom w:val="0"/>
              <w:divBdr>
                <w:top w:val="none" w:sz="0" w:space="0" w:color="auto"/>
                <w:left w:val="none" w:sz="0" w:space="0" w:color="auto"/>
                <w:bottom w:val="none" w:sz="0" w:space="0" w:color="auto"/>
                <w:right w:val="none" w:sz="0" w:space="0" w:color="auto"/>
              </w:divBdr>
            </w:div>
          </w:divsChild>
        </w:div>
        <w:div w:id="307629585">
          <w:marLeft w:val="0"/>
          <w:marRight w:val="0"/>
          <w:marTop w:val="0"/>
          <w:marBottom w:val="0"/>
          <w:divBdr>
            <w:top w:val="none" w:sz="0" w:space="0" w:color="auto"/>
            <w:left w:val="none" w:sz="0" w:space="0" w:color="auto"/>
            <w:bottom w:val="none" w:sz="0" w:space="0" w:color="auto"/>
            <w:right w:val="none" w:sz="0" w:space="0" w:color="auto"/>
          </w:divBdr>
        </w:div>
      </w:divsChild>
    </w:div>
    <w:div w:id="726343239">
      <w:bodyDiv w:val="1"/>
      <w:marLeft w:val="0"/>
      <w:marRight w:val="0"/>
      <w:marTop w:val="0"/>
      <w:marBottom w:val="0"/>
      <w:divBdr>
        <w:top w:val="none" w:sz="0" w:space="0" w:color="auto"/>
        <w:left w:val="none" w:sz="0" w:space="0" w:color="auto"/>
        <w:bottom w:val="none" w:sz="0" w:space="0" w:color="auto"/>
        <w:right w:val="none" w:sz="0" w:space="0" w:color="auto"/>
      </w:divBdr>
      <w:divsChild>
        <w:div w:id="52579331">
          <w:marLeft w:val="0"/>
          <w:marRight w:val="0"/>
          <w:marTop w:val="0"/>
          <w:marBottom w:val="0"/>
          <w:divBdr>
            <w:top w:val="none" w:sz="0" w:space="0" w:color="auto"/>
            <w:left w:val="none" w:sz="0" w:space="0" w:color="auto"/>
            <w:bottom w:val="none" w:sz="0" w:space="0" w:color="auto"/>
            <w:right w:val="none" w:sz="0" w:space="0" w:color="auto"/>
          </w:divBdr>
        </w:div>
        <w:div w:id="742992470">
          <w:marLeft w:val="0"/>
          <w:marRight w:val="0"/>
          <w:marTop w:val="0"/>
          <w:marBottom w:val="0"/>
          <w:divBdr>
            <w:top w:val="none" w:sz="0" w:space="0" w:color="auto"/>
            <w:left w:val="none" w:sz="0" w:space="0" w:color="auto"/>
            <w:bottom w:val="none" w:sz="0" w:space="0" w:color="auto"/>
            <w:right w:val="none" w:sz="0" w:space="0" w:color="auto"/>
          </w:divBdr>
        </w:div>
        <w:div w:id="880553330">
          <w:marLeft w:val="0"/>
          <w:marRight w:val="0"/>
          <w:marTop w:val="0"/>
          <w:marBottom w:val="0"/>
          <w:divBdr>
            <w:top w:val="none" w:sz="0" w:space="0" w:color="auto"/>
            <w:left w:val="none" w:sz="0" w:space="0" w:color="auto"/>
            <w:bottom w:val="none" w:sz="0" w:space="0" w:color="auto"/>
            <w:right w:val="none" w:sz="0" w:space="0" w:color="auto"/>
          </w:divBdr>
        </w:div>
        <w:div w:id="259341395">
          <w:marLeft w:val="0"/>
          <w:marRight w:val="0"/>
          <w:marTop w:val="0"/>
          <w:marBottom w:val="0"/>
          <w:divBdr>
            <w:top w:val="none" w:sz="0" w:space="0" w:color="auto"/>
            <w:left w:val="none" w:sz="0" w:space="0" w:color="auto"/>
            <w:bottom w:val="none" w:sz="0" w:space="0" w:color="auto"/>
            <w:right w:val="none" w:sz="0" w:space="0" w:color="auto"/>
          </w:divBdr>
        </w:div>
        <w:div w:id="1454445466">
          <w:marLeft w:val="0"/>
          <w:marRight w:val="0"/>
          <w:marTop w:val="0"/>
          <w:marBottom w:val="0"/>
          <w:divBdr>
            <w:top w:val="none" w:sz="0" w:space="0" w:color="auto"/>
            <w:left w:val="none" w:sz="0" w:space="0" w:color="auto"/>
            <w:bottom w:val="none" w:sz="0" w:space="0" w:color="auto"/>
            <w:right w:val="none" w:sz="0" w:space="0" w:color="auto"/>
          </w:divBdr>
        </w:div>
        <w:div w:id="283737625">
          <w:marLeft w:val="0"/>
          <w:marRight w:val="0"/>
          <w:marTop w:val="0"/>
          <w:marBottom w:val="0"/>
          <w:divBdr>
            <w:top w:val="none" w:sz="0" w:space="0" w:color="auto"/>
            <w:left w:val="none" w:sz="0" w:space="0" w:color="auto"/>
            <w:bottom w:val="none" w:sz="0" w:space="0" w:color="auto"/>
            <w:right w:val="none" w:sz="0" w:space="0" w:color="auto"/>
          </w:divBdr>
        </w:div>
      </w:divsChild>
    </w:div>
    <w:div w:id="844636525">
      <w:bodyDiv w:val="1"/>
      <w:marLeft w:val="0"/>
      <w:marRight w:val="0"/>
      <w:marTop w:val="0"/>
      <w:marBottom w:val="0"/>
      <w:divBdr>
        <w:top w:val="none" w:sz="0" w:space="0" w:color="auto"/>
        <w:left w:val="none" w:sz="0" w:space="0" w:color="auto"/>
        <w:bottom w:val="none" w:sz="0" w:space="0" w:color="auto"/>
        <w:right w:val="none" w:sz="0" w:space="0" w:color="auto"/>
      </w:divBdr>
      <w:divsChild>
        <w:div w:id="1355888691">
          <w:marLeft w:val="0"/>
          <w:marRight w:val="0"/>
          <w:marTop w:val="0"/>
          <w:marBottom w:val="0"/>
          <w:divBdr>
            <w:top w:val="none" w:sz="0" w:space="0" w:color="auto"/>
            <w:left w:val="none" w:sz="0" w:space="0" w:color="auto"/>
            <w:bottom w:val="none" w:sz="0" w:space="0" w:color="auto"/>
            <w:right w:val="none" w:sz="0" w:space="0" w:color="auto"/>
          </w:divBdr>
        </w:div>
        <w:div w:id="547883571">
          <w:marLeft w:val="0"/>
          <w:marRight w:val="0"/>
          <w:marTop w:val="0"/>
          <w:marBottom w:val="0"/>
          <w:divBdr>
            <w:top w:val="none" w:sz="0" w:space="0" w:color="auto"/>
            <w:left w:val="none" w:sz="0" w:space="0" w:color="auto"/>
            <w:bottom w:val="none" w:sz="0" w:space="0" w:color="auto"/>
            <w:right w:val="none" w:sz="0" w:space="0" w:color="auto"/>
          </w:divBdr>
        </w:div>
        <w:div w:id="1630472940">
          <w:marLeft w:val="0"/>
          <w:marRight w:val="0"/>
          <w:marTop w:val="0"/>
          <w:marBottom w:val="0"/>
          <w:divBdr>
            <w:top w:val="none" w:sz="0" w:space="0" w:color="auto"/>
            <w:left w:val="none" w:sz="0" w:space="0" w:color="auto"/>
            <w:bottom w:val="none" w:sz="0" w:space="0" w:color="auto"/>
            <w:right w:val="none" w:sz="0" w:space="0" w:color="auto"/>
          </w:divBdr>
        </w:div>
        <w:div w:id="464087273">
          <w:marLeft w:val="0"/>
          <w:marRight w:val="0"/>
          <w:marTop w:val="0"/>
          <w:marBottom w:val="0"/>
          <w:divBdr>
            <w:top w:val="none" w:sz="0" w:space="0" w:color="auto"/>
            <w:left w:val="none" w:sz="0" w:space="0" w:color="auto"/>
            <w:bottom w:val="none" w:sz="0" w:space="0" w:color="auto"/>
            <w:right w:val="none" w:sz="0" w:space="0" w:color="auto"/>
          </w:divBdr>
        </w:div>
        <w:div w:id="1727796695">
          <w:marLeft w:val="0"/>
          <w:marRight w:val="0"/>
          <w:marTop w:val="0"/>
          <w:marBottom w:val="0"/>
          <w:divBdr>
            <w:top w:val="none" w:sz="0" w:space="0" w:color="auto"/>
            <w:left w:val="none" w:sz="0" w:space="0" w:color="auto"/>
            <w:bottom w:val="none" w:sz="0" w:space="0" w:color="auto"/>
            <w:right w:val="none" w:sz="0" w:space="0" w:color="auto"/>
          </w:divBdr>
        </w:div>
        <w:div w:id="1364138464">
          <w:marLeft w:val="0"/>
          <w:marRight w:val="0"/>
          <w:marTop w:val="0"/>
          <w:marBottom w:val="0"/>
          <w:divBdr>
            <w:top w:val="none" w:sz="0" w:space="0" w:color="auto"/>
            <w:left w:val="none" w:sz="0" w:space="0" w:color="auto"/>
            <w:bottom w:val="none" w:sz="0" w:space="0" w:color="auto"/>
            <w:right w:val="none" w:sz="0" w:space="0" w:color="auto"/>
          </w:divBdr>
          <w:divsChild>
            <w:div w:id="1973628711">
              <w:marLeft w:val="0"/>
              <w:marRight w:val="0"/>
              <w:marTop w:val="0"/>
              <w:marBottom w:val="0"/>
              <w:divBdr>
                <w:top w:val="none" w:sz="0" w:space="0" w:color="auto"/>
                <w:left w:val="none" w:sz="0" w:space="0" w:color="auto"/>
                <w:bottom w:val="none" w:sz="0" w:space="0" w:color="auto"/>
                <w:right w:val="none" w:sz="0" w:space="0" w:color="auto"/>
              </w:divBdr>
            </w:div>
            <w:div w:id="27803040">
              <w:marLeft w:val="0"/>
              <w:marRight w:val="0"/>
              <w:marTop w:val="0"/>
              <w:marBottom w:val="0"/>
              <w:divBdr>
                <w:top w:val="none" w:sz="0" w:space="0" w:color="auto"/>
                <w:left w:val="none" w:sz="0" w:space="0" w:color="auto"/>
                <w:bottom w:val="none" w:sz="0" w:space="0" w:color="auto"/>
                <w:right w:val="none" w:sz="0" w:space="0" w:color="auto"/>
              </w:divBdr>
            </w:div>
            <w:div w:id="1185440578">
              <w:marLeft w:val="0"/>
              <w:marRight w:val="0"/>
              <w:marTop w:val="0"/>
              <w:marBottom w:val="0"/>
              <w:divBdr>
                <w:top w:val="none" w:sz="0" w:space="0" w:color="auto"/>
                <w:left w:val="none" w:sz="0" w:space="0" w:color="auto"/>
                <w:bottom w:val="none" w:sz="0" w:space="0" w:color="auto"/>
                <w:right w:val="none" w:sz="0" w:space="0" w:color="auto"/>
              </w:divBdr>
            </w:div>
            <w:div w:id="1973247092">
              <w:marLeft w:val="0"/>
              <w:marRight w:val="0"/>
              <w:marTop w:val="0"/>
              <w:marBottom w:val="0"/>
              <w:divBdr>
                <w:top w:val="none" w:sz="0" w:space="0" w:color="auto"/>
                <w:left w:val="none" w:sz="0" w:space="0" w:color="auto"/>
                <w:bottom w:val="none" w:sz="0" w:space="0" w:color="auto"/>
                <w:right w:val="none" w:sz="0" w:space="0" w:color="auto"/>
              </w:divBdr>
            </w:div>
            <w:div w:id="11418438">
              <w:marLeft w:val="0"/>
              <w:marRight w:val="0"/>
              <w:marTop w:val="0"/>
              <w:marBottom w:val="0"/>
              <w:divBdr>
                <w:top w:val="none" w:sz="0" w:space="0" w:color="auto"/>
                <w:left w:val="none" w:sz="0" w:space="0" w:color="auto"/>
                <w:bottom w:val="none" w:sz="0" w:space="0" w:color="auto"/>
                <w:right w:val="none" w:sz="0" w:space="0" w:color="auto"/>
              </w:divBdr>
            </w:div>
            <w:div w:id="40326351">
              <w:marLeft w:val="0"/>
              <w:marRight w:val="0"/>
              <w:marTop w:val="0"/>
              <w:marBottom w:val="0"/>
              <w:divBdr>
                <w:top w:val="none" w:sz="0" w:space="0" w:color="auto"/>
                <w:left w:val="none" w:sz="0" w:space="0" w:color="auto"/>
                <w:bottom w:val="none" w:sz="0" w:space="0" w:color="auto"/>
                <w:right w:val="none" w:sz="0" w:space="0" w:color="auto"/>
              </w:divBdr>
            </w:div>
            <w:div w:id="425658846">
              <w:marLeft w:val="0"/>
              <w:marRight w:val="0"/>
              <w:marTop w:val="0"/>
              <w:marBottom w:val="0"/>
              <w:divBdr>
                <w:top w:val="none" w:sz="0" w:space="0" w:color="auto"/>
                <w:left w:val="none" w:sz="0" w:space="0" w:color="auto"/>
                <w:bottom w:val="none" w:sz="0" w:space="0" w:color="auto"/>
                <w:right w:val="none" w:sz="0" w:space="0" w:color="auto"/>
              </w:divBdr>
            </w:div>
            <w:div w:id="233593809">
              <w:marLeft w:val="0"/>
              <w:marRight w:val="0"/>
              <w:marTop w:val="0"/>
              <w:marBottom w:val="0"/>
              <w:divBdr>
                <w:top w:val="none" w:sz="0" w:space="0" w:color="auto"/>
                <w:left w:val="none" w:sz="0" w:space="0" w:color="auto"/>
                <w:bottom w:val="none" w:sz="0" w:space="0" w:color="auto"/>
                <w:right w:val="none" w:sz="0" w:space="0" w:color="auto"/>
              </w:divBdr>
            </w:div>
            <w:div w:id="2080249067">
              <w:marLeft w:val="0"/>
              <w:marRight w:val="0"/>
              <w:marTop w:val="0"/>
              <w:marBottom w:val="0"/>
              <w:divBdr>
                <w:top w:val="none" w:sz="0" w:space="0" w:color="auto"/>
                <w:left w:val="none" w:sz="0" w:space="0" w:color="auto"/>
                <w:bottom w:val="none" w:sz="0" w:space="0" w:color="auto"/>
                <w:right w:val="none" w:sz="0" w:space="0" w:color="auto"/>
              </w:divBdr>
            </w:div>
            <w:div w:id="262107079">
              <w:marLeft w:val="0"/>
              <w:marRight w:val="0"/>
              <w:marTop w:val="0"/>
              <w:marBottom w:val="0"/>
              <w:divBdr>
                <w:top w:val="none" w:sz="0" w:space="0" w:color="auto"/>
                <w:left w:val="none" w:sz="0" w:space="0" w:color="auto"/>
                <w:bottom w:val="none" w:sz="0" w:space="0" w:color="auto"/>
                <w:right w:val="none" w:sz="0" w:space="0" w:color="auto"/>
              </w:divBdr>
            </w:div>
          </w:divsChild>
        </w:div>
        <w:div w:id="586310137">
          <w:marLeft w:val="0"/>
          <w:marRight w:val="0"/>
          <w:marTop w:val="0"/>
          <w:marBottom w:val="0"/>
          <w:divBdr>
            <w:top w:val="none" w:sz="0" w:space="0" w:color="auto"/>
            <w:left w:val="none" w:sz="0" w:space="0" w:color="auto"/>
            <w:bottom w:val="none" w:sz="0" w:space="0" w:color="auto"/>
            <w:right w:val="none" w:sz="0" w:space="0" w:color="auto"/>
          </w:divBdr>
        </w:div>
        <w:div w:id="1894727219">
          <w:marLeft w:val="0"/>
          <w:marRight w:val="0"/>
          <w:marTop w:val="0"/>
          <w:marBottom w:val="0"/>
          <w:divBdr>
            <w:top w:val="none" w:sz="0" w:space="0" w:color="auto"/>
            <w:left w:val="none" w:sz="0" w:space="0" w:color="auto"/>
            <w:bottom w:val="none" w:sz="0" w:space="0" w:color="auto"/>
            <w:right w:val="none" w:sz="0" w:space="0" w:color="auto"/>
          </w:divBdr>
          <w:divsChild>
            <w:div w:id="733889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07366">
      <w:bodyDiv w:val="1"/>
      <w:marLeft w:val="0"/>
      <w:marRight w:val="0"/>
      <w:marTop w:val="0"/>
      <w:marBottom w:val="0"/>
      <w:divBdr>
        <w:top w:val="none" w:sz="0" w:space="0" w:color="auto"/>
        <w:left w:val="none" w:sz="0" w:space="0" w:color="auto"/>
        <w:bottom w:val="none" w:sz="0" w:space="0" w:color="auto"/>
        <w:right w:val="none" w:sz="0" w:space="0" w:color="auto"/>
      </w:divBdr>
    </w:div>
    <w:div w:id="1112359045">
      <w:bodyDiv w:val="1"/>
      <w:marLeft w:val="0"/>
      <w:marRight w:val="0"/>
      <w:marTop w:val="0"/>
      <w:marBottom w:val="0"/>
      <w:divBdr>
        <w:top w:val="none" w:sz="0" w:space="0" w:color="auto"/>
        <w:left w:val="none" w:sz="0" w:space="0" w:color="auto"/>
        <w:bottom w:val="none" w:sz="0" w:space="0" w:color="auto"/>
        <w:right w:val="none" w:sz="0" w:space="0" w:color="auto"/>
      </w:divBdr>
    </w:div>
    <w:div w:id="1595236869">
      <w:bodyDiv w:val="1"/>
      <w:marLeft w:val="0"/>
      <w:marRight w:val="0"/>
      <w:marTop w:val="0"/>
      <w:marBottom w:val="0"/>
      <w:divBdr>
        <w:top w:val="none" w:sz="0" w:space="0" w:color="auto"/>
        <w:left w:val="none" w:sz="0" w:space="0" w:color="auto"/>
        <w:bottom w:val="none" w:sz="0" w:space="0" w:color="auto"/>
        <w:right w:val="none" w:sz="0" w:space="0" w:color="auto"/>
      </w:divBdr>
    </w:div>
    <w:div w:id="1607883255">
      <w:bodyDiv w:val="1"/>
      <w:marLeft w:val="0"/>
      <w:marRight w:val="0"/>
      <w:marTop w:val="0"/>
      <w:marBottom w:val="0"/>
      <w:divBdr>
        <w:top w:val="none" w:sz="0" w:space="0" w:color="auto"/>
        <w:left w:val="none" w:sz="0" w:space="0" w:color="auto"/>
        <w:bottom w:val="none" w:sz="0" w:space="0" w:color="auto"/>
        <w:right w:val="none" w:sz="0" w:space="0" w:color="auto"/>
      </w:divBdr>
      <w:divsChild>
        <w:div w:id="1763601734">
          <w:marLeft w:val="0"/>
          <w:marRight w:val="0"/>
          <w:marTop w:val="0"/>
          <w:marBottom w:val="0"/>
          <w:divBdr>
            <w:top w:val="none" w:sz="0" w:space="0" w:color="auto"/>
            <w:left w:val="none" w:sz="0" w:space="0" w:color="auto"/>
            <w:bottom w:val="none" w:sz="0" w:space="0" w:color="auto"/>
            <w:right w:val="none" w:sz="0" w:space="0" w:color="auto"/>
          </w:divBdr>
        </w:div>
        <w:div w:id="1207065298">
          <w:marLeft w:val="0"/>
          <w:marRight w:val="0"/>
          <w:marTop w:val="0"/>
          <w:marBottom w:val="0"/>
          <w:divBdr>
            <w:top w:val="none" w:sz="0" w:space="0" w:color="auto"/>
            <w:left w:val="none" w:sz="0" w:space="0" w:color="auto"/>
            <w:bottom w:val="none" w:sz="0" w:space="0" w:color="auto"/>
            <w:right w:val="none" w:sz="0" w:space="0" w:color="auto"/>
          </w:divBdr>
        </w:div>
        <w:div w:id="1221676018">
          <w:marLeft w:val="0"/>
          <w:marRight w:val="0"/>
          <w:marTop w:val="0"/>
          <w:marBottom w:val="0"/>
          <w:divBdr>
            <w:top w:val="none" w:sz="0" w:space="0" w:color="auto"/>
            <w:left w:val="none" w:sz="0" w:space="0" w:color="auto"/>
            <w:bottom w:val="none" w:sz="0" w:space="0" w:color="auto"/>
            <w:right w:val="none" w:sz="0" w:space="0" w:color="auto"/>
          </w:divBdr>
        </w:div>
        <w:div w:id="263926416">
          <w:marLeft w:val="0"/>
          <w:marRight w:val="0"/>
          <w:marTop w:val="0"/>
          <w:marBottom w:val="0"/>
          <w:divBdr>
            <w:top w:val="none" w:sz="0" w:space="0" w:color="auto"/>
            <w:left w:val="none" w:sz="0" w:space="0" w:color="auto"/>
            <w:bottom w:val="none" w:sz="0" w:space="0" w:color="auto"/>
            <w:right w:val="none" w:sz="0" w:space="0" w:color="auto"/>
          </w:divBdr>
        </w:div>
        <w:div w:id="1588726707">
          <w:marLeft w:val="0"/>
          <w:marRight w:val="0"/>
          <w:marTop w:val="0"/>
          <w:marBottom w:val="0"/>
          <w:divBdr>
            <w:top w:val="none" w:sz="0" w:space="0" w:color="auto"/>
            <w:left w:val="none" w:sz="0" w:space="0" w:color="auto"/>
            <w:bottom w:val="none" w:sz="0" w:space="0" w:color="auto"/>
            <w:right w:val="none" w:sz="0" w:space="0" w:color="auto"/>
          </w:divBdr>
        </w:div>
        <w:div w:id="621889763">
          <w:marLeft w:val="0"/>
          <w:marRight w:val="0"/>
          <w:marTop w:val="0"/>
          <w:marBottom w:val="0"/>
          <w:divBdr>
            <w:top w:val="none" w:sz="0" w:space="0" w:color="auto"/>
            <w:left w:val="none" w:sz="0" w:space="0" w:color="auto"/>
            <w:bottom w:val="none" w:sz="0" w:space="0" w:color="auto"/>
            <w:right w:val="none" w:sz="0" w:space="0" w:color="auto"/>
          </w:divBdr>
          <w:divsChild>
            <w:div w:id="1447235450">
              <w:marLeft w:val="0"/>
              <w:marRight w:val="0"/>
              <w:marTop w:val="0"/>
              <w:marBottom w:val="0"/>
              <w:divBdr>
                <w:top w:val="none" w:sz="0" w:space="0" w:color="auto"/>
                <w:left w:val="none" w:sz="0" w:space="0" w:color="auto"/>
                <w:bottom w:val="none" w:sz="0" w:space="0" w:color="auto"/>
                <w:right w:val="none" w:sz="0" w:space="0" w:color="auto"/>
              </w:divBdr>
            </w:div>
            <w:div w:id="1476753285">
              <w:marLeft w:val="0"/>
              <w:marRight w:val="0"/>
              <w:marTop w:val="0"/>
              <w:marBottom w:val="0"/>
              <w:divBdr>
                <w:top w:val="none" w:sz="0" w:space="0" w:color="auto"/>
                <w:left w:val="none" w:sz="0" w:space="0" w:color="auto"/>
                <w:bottom w:val="none" w:sz="0" w:space="0" w:color="auto"/>
                <w:right w:val="none" w:sz="0" w:space="0" w:color="auto"/>
              </w:divBdr>
            </w:div>
            <w:div w:id="1287810761">
              <w:marLeft w:val="0"/>
              <w:marRight w:val="0"/>
              <w:marTop w:val="0"/>
              <w:marBottom w:val="0"/>
              <w:divBdr>
                <w:top w:val="none" w:sz="0" w:space="0" w:color="auto"/>
                <w:left w:val="none" w:sz="0" w:space="0" w:color="auto"/>
                <w:bottom w:val="none" w:sz="0" w:space="0" w:color="auto"/>
                <w:right w:val="none" w:sz="0" w:space="0" w:color="auto"/>
              </w:divBdr>
            </w:div>
            <w:div w:id="725181176">
              <w:marLeft w:val="0"/>
              <w:marRight w:val="0"/>
              <w:marTop w:val="0"/>
              <w:marBottom w:val="0"/>
              <w:divBdr>
                <w:top w:val="none" w:sz="0" w:space="0" w:color="auto"/>
                <w:left w:val="none" w:sz="0" w:space="0" w:color="auto"/>
                <w:bottom w:val="none" w:sz="0" w:space="0" w:color="auto"/>
                <w:right w:val="none" w:sz="0" w:space="0" w:color="auto"/>
              </w:divBdr>
            </w:div>
            <w:div w:id="1814636848">
              <w:marLeft w:val="0"/>
              <w:marRight w:val="0"/>
              <w:marTop w:val="0"/>
              <w:marBottom w:val="0"/>
              <w:divBdr>
                <w:top w:val="none" w:sz="0" w:space="0" w:color="auto"/>
                <w:left w:val="none" w:sz="0" w:space="0" w:color="auto"/>
                <w:bottom w:val="none" w:sz="0" w:space="0" w:color="auto"/>
                <w:right w:val="none" w:sz="0" w:space="0" w:color="auto"/>
              </w:divBdr>
            </w:div>
            <w:div w:id="949967991">
              <w:marLeft w:val="0"/>
              <w:marRight w:val="0"/>
              <w:marTop w:val="0"/>
              <w:marBottom w:val="0"/>
              <w:divBdr>
                <w:top w:val="none" w:sz="0" w:space="0" w:color="auto"/>
                <w:left w:val="none" w:sz="0" w:space="0" w:color="auto"/>
                <w:bottom w:val="none" w:sz="0" w:space="0" w:color="auto"/>
                <w:right w:val="none" w:sz="0" w:space="0" w:color="auto"/>
              </w:divBdr>
            </w:div>
            <w:div w:id="1690595665">
              <w:marLeft w:val="0"/>
              <w:marRight w:val="0"/>
              <w:marTop w:val="0"/>
              <w:marBottom w:val="0"/>
              <w:divBdr>
                <w:top w:val="none" w:sz="0" w:space="0" w:color="auto"/>
                <w:left w:val="none" w:sz="0" w:space="0" w:color="auto"/>
                <w:bottom w:val="none" w:sz="0" w:space="0" w:color="auto"/>
                <w:right w:val="none" w:sz="0" w:space="0" w:color="auto"/>
              </w:divBdr>
            </w:div>
            <w:div w:id="1377897707">
              <w:marLeft w:val="0"/>
              <w:marRight w:val="0"/>
              <w:marTop w:val="0"/>
              <w:marBottom w:val="0"/>
              <w:divBdr>
                <w:top w:val="none" w:sz="0" w:space="0" w:color="auto"/>
                <w:left w:val="none" w:sz="0" w:space="0" w:color="auto"/>
                <w:bottom w:val="none" w:sz="0" w:space="0" w:color="auto"/>
                <w:right w:val="none" w:sz="0" w:space="0" w:color="auto"/>
              </w:divBdr>
            </w:div>
            <w:div w:id="501511025">
              <w:marLeft w:val="0"/>
              <w:marRight w:val="0"/>
              <w:marTop w:val="0"/>
              <w:marBottom w:val="0"/>
              <w:divBdr>
                <w:top w:val="none" w:sz="0" w:space="0" w:color="auto"/>
                <w:left w:val="none" w:sz="0" w:space="0" w:color="auto"/>
                <w:bottom w:val="none" w:sz="0" w:space="0" w:color="auto"/>
                <w:right w:val="none" w:sz="0" w:space="0" w:color="auto"/>
              </w:divBdr>
            </w:div>
            <w:div w:id="1524780035">
              <w:marLeft w:val="0"/>
              <w:marRight w:val="0"/>
              <w:marTop w:val="0"/>
              <w:marBottom w:val="0"/>
              <w:divBdr>
                <w:top w:val="none" w:sz="0" w:space="0" w:color="auto"/>
                <w:left w:val="none" w:sz="0" w:space="0" w:color="auto"/>
                <w:bottom w:val="none" w:sz="0" w:space="0" w:color="auto"/>
                <w:right w:val="none" w:sz="0" w:space="0" w:color="auto"/>
              </w:divBdr>
            </w:div>
          </w:divsChild>
        </w:div>
        <w:div w:id="953053341">
          <w:marLeft w:val="0"/>
          <w:marRight w:val="0"/>
          <w:marTop w:val="0"/>
          <w:marBottom w:val="0"/>
          <w:divBdr>
            <w:top w:val="none" w:sz="0" w:space="0" w:color="auto"/>
            <w:left w:val="none" w:sz="0" w:space="0" w:color="auto"/>
            <w:bottom w:val="none" w:sz="0" w:space="0" w:color="auto"/>
            <w:right w:val="none" w:sz="0" w:space="0" w:color="auto"/>
          </w:divBdr>
        </w:div>
        <w:div w:id="2436225">
          <w:marLeft w:val="0"/>
          <w:marRight w:val="0"/>
          <w:marTop w:val="0"/>
          <w:marBottom w:val="0"/>
          <w:divBdr>
            <w:top w:val="none" w:sz="0" w:space="0" w:color="auto"/>
            <w:left w:val="none" w:sz="0" w:space="0" w:color="auto"/>
            <w:bottom w:val="none" w:sz="0" w:space="0" w:color="auto"/>
            <w:right w:val="none" w:sz="0" w:space="0" w:color="auto"/>
          </w:divBdr>
          <w:divsChild>
            <w:div w:id="150825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756404">
      <w:bodyDiv w:val="1"/>
      <w:marLeft w:val="0"/>
      <w:marRight w:val="0"/>
      <w:marTop w:val="0"/>
      <w:marBottom w:val="0"/>
      <w:divBdr>
        <w:top w:val="none" w:sz="0" w:space="0" w:color="auto"/>
        <w:left w:val="none" w:sz="0" w:space="0" w:color="auto"/>
        <w:bottom w:val="none" w:sz="0" w:space="0" w:color="auto"/>
        <w:right w:val="none" w:sz="0" w:space="0" w:color="auto"/>
      </w:divBdr>
    </w:div>
    <w:div w:id="1835102899">
      <w:bodyDiv w:val="1"/>
      <w:marLeft w:val="0"/>
      <w:marRight w:val="0"/>
      <w:marTop w:val="0"/>
      <w:marBottom w:val="0"/>
      <w:divBdr>
        <w:top w:val="none" w:sz="0" w:space="0" w:color="auto"/>
        <w:left w:val="none" w:sz="0" w:space="0" w:color="auto"/>
        <w:bottom w:val="none" w:sz="0" w:space="0" w:color="auto"/>
        <w:right w:val="none" w:sz="0" w:space="0" w:color="auto"/>
      </w:divBdr>
    </w:div>
    <w:div w:id="1867525019">
      <w:bodyDiv w:val="1"/>
      <w:marLeft w:val="0"/>
      <w:marRight w:val="0"/>
      <w:marTop w:val="0"/>
      <w:marBottom w:val="0"/>
      <w:divBdr>
        <w:top w:val="none" w:sz="0" w:space="0" w:color="auto"/>
        <w:left w:val="none" w:sz="0" w:space="0" w:color="auto"/>
        <w:bottom w:val="none" w:sz="0" w:space="0" w:color="auto"/>
        <w:right w:val="none" w:sz="0" w:space="0" w:color="auto"/>
      </w:divBdr>
    </w:div>
    <w:div w:id="1914509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fp.g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info@rigasfereospeiraias.gr"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D77000C-A740-471B-8A0F-74034BD920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8213</TotalTime>
  <Pages>2</Pages>
  <Words>521</Words>
  <Characters>2974</Characters>
  <Application>Microsoft Office Word</Application>
  <DocSecurity>0</DocSecurity>
  <Lines>24</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marios</cp:lastModifiedBy>
  <cp:revision>243</cp:revision>
  <cp:lastPrinted>2026-09-07T13:52:00Z</cp:lastPrinted>
  <dcterms:created xsi:type="dcterms:W3CDTF">2020-10-04T10:48:00Z</dcterms:created>
  <dcterms:modified xsi:type="dcterms:W3CDTF">2026-09-14T19:20:00Z</dcterms:modified>
</cp:coreProperties>
</file>