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27"/>
        <w:tblW w:w="9648" w:type="dxa"/>
        <w:tblBorders>
          <w:insideH w:val="single" w:sz="4" w:space="0" w:color="auto"/>
          <w:insideV w:val="single" w:sz="4" w:space="0" w:color="auto"/>
        </w:tblBorders>
        <w:tblLook w:val="04A0" w:firstRow="1" w:lastRow="0" w:firstColumn="1" w:lastColumn="0" w:noHBand="0" w:noVBand="1"/>
      </w:tblPr>
      <w:tblGrid>
        <w:gridCol w:w="9648"/>
      </w:tblGrid>
      <w:tr w:rsidR="00DC4834" w:rsidRPr="004135BD" w:rsidTr="0089533E">
        <w:tc>
          <w:tcPr>
            <w:tcW w:w="9648" w:type="dxa"/>
            <w:tcBorders>
              <w:top w:val="nil"/>
              <w:bottom w:val="nil"/>
            </w:tcBorders>
          </w:tcPr>
          <w:p w:rsidR="00DC4834" w:rsidRPr="007F60AF" w:rsidRDefault="00DC4834" w:rsidP="0089533E">
            <w:pPr>
              <w:spacing w:after="0"/>
              <w:ind w:firstLine="720"/>
              <w:jc w:val="center"/>
              <w:rPr>
                <w:rFonts w:ascii="Times New Roman" w:hAnsi="Times New Roman"/>
                <w:color w:val="000000"/>
                <w:szCs w:val="32"/>
              </w:rPr>
            </w:pPr>
            <w:r w:rsidRPr="007F60AF">
              <w:rPr>
                <w:rFonts w:ascii="Times New Roman" w:hAnsi="Times New Roman"/>
                <w:color w:val="000000"/>
                <w:szCs w:val="30"/>
              </w:rPr>
              <w:t>Α′ ΣΥΛΛΟΓΟΣ  ΕΚΠΑΙΔΕΥΤΙΚΩΝ Π.Ε. ΠΕΙΡΑΙΑ</w:t>
            </w:r>
          </w:p>
          <w:p w:rsidR="00DC4834" w:rsidRPr="007F60AF" w:rsidRDefault="00DC4834" w:rsidP="0089533E">
            <w:pPr>
              <w:spacing w:after="0"/>
              <w:ind w:firstLine="720"/>
              <w:jc w:val="center"/>
              <w:rPr>
                <w:rFonts w:ascii="Times New Roman" w:hAnsi="Times New Roman"/>
                <w:color w:val="000000"/>
                <w:sz w:val="18"/>
              </w:rPr>
            </w:pPr>
            <w:r w:rsidRPr="007F60AF">
              <w:rPr>
                <w:rFonts w:ascii="Times New Roman" w:hAnsi="Times New Roman"/>
                <w:b/>
                <w:color w:val="000000"/>
                <w:sz w:val="28"/>
                <w:szCs w:val="36"/>
              </w:rPr>
              <w:t>“</w:t>
            </w:r>
            <w:smartTag w:uri="urn:schemas-microsoft-com:office:smarttags" w:element="PersonName">
              <w:smartTagPr>
                <w:attr w:name="ProductID" w:val="ΡΗΓΑΣ ΦΕΡΑΙΟΣ"/>
              </w:smartTagPr>
              <w:r w:rsidRPr="007F60AF">
                <w:rPr>
                  <w:rFonts w:ascii="Times New Roman" w:hAnsi="Times New Roman"/>
                  <w:b/>
                  <w:color w:val="000000"/>
                  <w:sz w:val="28"/>
                  <w:szCs w:val="36"/>
                </w:rPr>
                <w:t>ΡΗΓΑΣ ΦΕΡΑΙΟΣ</w:t>
              </w:r>
            </w:smartTag>
            <w:r w:rsidRPr="007F60AF">
              <w:rPr>
                <w:rFonts w:ascii="Times New Roman" w:hAnsi="Times New Roman"/>
                <w:b/>
                <w:color w:val="000000"/>
                <w:sz w:val="28"/>
                <w:szCs w:val="36"/>
              </w:rPr>
              <w:t>”</w:t>
            </w:r>
          </w:p>
          <w:p w:rsidR="00DC4834" w:rsidRPr="007F60AF" w:rsidRDefault="00DC4834" w:rsidP="0089533E">
            <w:pPr>
              <w:spacing w:after="0"/>
              <w:ind w:firstLine="720"/>
              <w:jc w:val="center"/>
              <w:rPr>
                <w:rFonts w:ascii="Times New Roman" w:hAnsi="Times New Roman"/>
                <w:color w:val="000000"/>
                <w:szCs w:val="32"/>
              </w:rPr>
            </w:pPr>
            <w:r w:rsidRPr="007F60AF">
              <w:rPr>
                <w:rFonts w:ascii="Times New Roman" w:hAnsi="Times New Roman"/>
                <w:color w:val="000000"/>
                <w:szCs w:val="28"/>
              </w:rPr>
              <w:t>ΤΖΑΒΕΛΛΑ ΚΑΙ ΑΛΕΞΑΝΔΡΟΥ 1, ΠΕΙΡΑΙΑΣ 18533</w:t>
            </w:r>
          </w:p>
          <w:p w:rsidR="00DC4834" w:rsidRPr="007F60AF" w:rsidRDefault="00DC4834" w:rsidP="0089533E">
            <w:pPr>
              <w:spacing w:after="0"/>
              <w:jc w:val="center"/>
              <w:rPr>
                <w:rFonts w:ascii="Times New Roman" w:hAnsi="Times New Roman"/>
                <w:b/>
                <w:color w:val="000000"/>
                <w:sz w:val="18"/>
                <w:lang w:val="de-DE"/>
              </w:rPr>
            </w:pPr>
            <w:r>
              <w:rPr>
                <w:rFonts w:ascii="Times New Roman" w:hAnsi="Times New Roman"/>
                <w:noProof/>
                <w:color w:val="000000"/>
                <w:sz w:val="18"/>
                <w:lang w:eastAsia="el-GR"/>
              </w:rPr>
              <w:drawing>
                <wp:anchor distT="0" distB="0" distL="114300" distR="114300" simplePos="0" relativeHeight="251660288" behindDoc="1" locked="0" layoutInCell="1" allowOverlap="1">
                  <wp:simplePos x="0" y="0"/>
                  <wp:positionH relativeFrom="margin">
                    <wp:posOffset>5662295</wp:posOffset>
                  </wp:positionH>
                  <wp:positionV relativeFrom="margin">
                    <wp:posOffset>1905</wp:posOffset>
                  </wp:positionV>
                  <wp:extent cx="613410" cy="800100"/>
                  <wp:effectExtent l="19050" t="0" r="0" b="0"/>
                  <wp:wrapTight wrapText="bothSides">
                    <wp:wrapPolygon edited="0">
                      <wp:start x="-671" y="0"/>
                      <wp:lineTo x="-671" y="21086"/>
                      <wp:lineTo x="21466" y="21086"/>
                      <wp:lineTo x="21466" y="0"/>
                      <wp:lineTo x="-671" y="0"/>
                    </wp:wrapPolygon>
                  </wp:wrapTight>
                  <wp:docPr id="2" name="Εικόνα 2" descr="ΛΟΓΟΤΥΠΟΣ 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ΛΟΓΟΤΥΠΟΣ Ρ"/>
                          <pic:cNvPicPr>
                            <a:picLocks noChangeAspect="1" noChangeArrowheads="1"/>
                          </pic:cNvPicPr>
                        </pic:nvPicPr>
                        <pic:blipFill>
                          <a:blip r:embed="rId5" cstate="print">
                            <a:lum contrast="6000"/>
                          </a:blip>
                          <a:srcRect/>
                          <a:stretch>
                            <a:fillRect/>
                          </a:stretch>
                        </pic:blipFill>
                        <pic:spPr bwMode="auto">
                          <a:xfrm>
                            <a:off x="0" y="0"/>
                            <a:ext cx="613410" cy="800100"/>
                          </a:xfrm>
                          <a:prstGeom prst="rect">
                            <a:avLst/>
                          </a:prstGeom>
                          <a:noFill/>
                          <a:ln w="9525">
                            <a:noFill/>
                            <a:miter lim="800000"/>
                            <a:headEnd/>
                            <a:tailEnd/>
                          </a:ln>
                        </pic:spPr>
                      </pic:pic>
                    </a:graphicData>
                  </a:graphic>
                </wp:anchor>
              </w:drawing>
            </w:r>
            <w:r w:rsidRPr="007F60AF">
              <w:rPr>
                <w:rFonts w:ascii="Times New Roman" w:hAnsi="Times New Roman"/>
                <w:b/>
                <w:color w:val="000000"/>
                <w:sz w:val="18"/>
                <w:lang w:val="de-DE"/>
              </w:rPr>
              <w:t xml:space="preserve">                  </w:t>
            </w:r>
            <w:proofErr w:type="spellStart"/>
            <w:r w:rsidRPr="007F60AF">
              <w:rPr>
                <w:rFonts w:ascii="Times New Roman" w:hAnsi="Times New Roman"/>
                <w:b/>
                <w:color w:val="000000"/>
                <w:sz w:val="18"/>
                <w:lang w:val="de-DE"/>
              </w:rPr>
              <w:t>e-mail</w:t>
            </w:r>
            <w:proofErr w:type="spellEnd"/>
            <w:r w:rsidRPr="007F60AF">
              <w:rPr>
                <w:rFonts w:ascii="Times New Roman" w:hAnsi="Times New Roman"/>
                <w:b/>
                <w:color w:val="000000"/>
                <w:sz w:val="18"/>
                <w:lang w:val="de-DE"/>
              </w:rPr>
              <w:t xml:space="preserve">: </w:t>
            </w:r>
            <w:hyperlink r:id="rId6" w:history="1">
              <w:r w:rsidRPr="007F60AF">
                <w:rPr>
                  <w:rFonts w:ascii="Times New Roman" w:hAnsi="Times New Roman"/>
                  <w:b/>
                  <w:color w:val="000000"/>
                  <w:sz w:val="18"/>
                  <w:u w:val="single"/>
                  <w:lang w:val="de-DE"/>
                </w:rPr>
                <w:t>info@rigasfereospeiraias.gr</w:t>
              </w:r>
            </w:hyperlink>
            <w:r w:rsidRPr="007F60AF">
              <w:rPr>
                <w:rFonts w:ascii="Times New Roman" w:hAnsi="Times New Roman"/>
                <w:b/>
                <w:color w:val="000000"/>
                <w:sz w:val="18"/>
                <w:lang w:val="de-DE"/>
              </w:rPr>
              <w:t xml:space="preserve">      http://</w:t>
            </w:r>
            <w:r w:rsidRPr="007F60AF">
              <w:rPr>
                <w:rFonts w:ascii="Times New Roman" w:hAnsi="Times New Roman"/>
                <w:b/>
                <w:sz w:val="18"/>
                <w:lang w:val="de-DE"/>
              </w:rPr>
              <w:t>www.rfp.gr</w:t>
            </w:r>
          </w:p>
        </w:tc>
      </w:tr>
    </w:tbl>
    <w:p w:rsidR="00DC4834" w:rsidRDefault="00DC4834" w:rsidP="00DC4834">
      <w:pPr>
        <w:spacing w:after="0" w:line="120" w:lineRule="auto"/>
        <w:jc w:val="right"/>
        <w:rPr>
          <w:rFonts w:ascii="Times New Roman" w:hAnsi="Times New Roman"/>
          <w:color w:val="000000"/>
          <w:lang w:val="de-DE"/>
        </w:rPr>
      </w:pPr>
    </w:p>
    <w:p w:rsidR="00DC4834" w:rsidRPr="00A70163" w:rsidRDefault="00DC4834" w:rsidP="00DC4834">
      <w:pPr>
        <w:jc w:val="right"/>
        <w:rPr>
          <w:rFonts w:ascii="Times New Roman" w:hAnsi="Times New Roman"/>
          <w:color w:val="000000"/>
        </w:rPr>
      </w:pPr>
      <w:r w:rsidRPr="007F60AF">
        <w:rPr>
          <w:rFonts w:ascii="Times New Roman" w:hAnsi="Times New Roman"/>
          <w:color w:val="000000"/>
          <w:lang w:val="de-DE"/>
        </w:rPr>
        <w:t xml:space="preserve">    </w:t>
      </w:r>
      <w:r w:rsidRPr="007F60AF">
        <w:rPr>
          <w:rFonts w:ascii="Times New Roman" w:hAnsi="Times New Roman"/>
          <w:color w:val="000000"/>
        </w:rPr>
        <w:t xml:space="preserve">ΠΕΙΡΑΙΑΣ </w:t>
      </w:r>
      <w:r w:rsidR="004135BD">
        <w:rPr>
          <w:rFonts w:ascii="Times New Roman" w:hAnsi="Times New Roman"/>
          <w:color w:val="000000"/>
        </w:rPr>
        <w:t>03/10</w:t>
      </w:r>
      <w:r w:rsidR="00885731">
        <w:rPr>
          <w:rFonts w:ascii="Times New Roman" w:hAnsi="Times New Roman"/>
          <w:color w:val="000000"/>
        </w:rPr>
        <w:t>/2021</w:t>
      </w:r>
      <w:r w:rsidRPr="007F60AF">
        <w:rPr>
          <w:rFonts w:ascii="Times New Roman" w:hAnsi="Times New Roman"/>
          <w:color w:val="000000"/>
        </w:rPr>
        <w:t>, Α.Π:</w:t>
      </w:r>
      <w:r w:rsidR="004135BD">
        <w:rPr>
          <w:rFonts w:ascii="Times New Roman" w:hAnsi="Times New Roman"/>
          <w:color w:val="000000"/>
        </w:rPr>
        <w:t xml:space="preserve"> 198</w:t>
      </w:r>
      <w:r w:rsidRPr="007F60AF">
        <w:rPr>
          <w:rFonts w:ascii="Times New Roman" w:hAnsi="Times New Roman"/>
          <w:color w:val="000000"/>
        </w:rPr>
        <w:t xml:space="preserve"> </w:t>
      </w:r>
      <w:r w:rsidRPr="007F60AF">
        <w:rPr>
          <w:rFonts w:ascii="Times New Roman" w:hAnsi="Times New Roman"/>
          <w:b/>
        </w:rPr>
        <w:t xml:space="preserve">         </w:t>
      </w:r>
    </w:p>
    <w:p w:rsidR="00DC4834" w:rsidRPr="00A70163" w:rsidRDefault="00DC4834" w:rsidP="00DC4834">
      <w:pPr>
        <w:tabs>
          <w:tab w:val="left" w:pos="284"/>
        </w:tabs>
        <w:spacing w:after="0" w:line="120" w:lineRule="auto"/>
        <w:jc w:val="both"/>
        <w:rPr>
          <w:rFonts w:ascii="Times New Roman" w:hAnsi="Times New Roman"/>
          <w:color w:val="000000"/>
          <w:sz w:val="26"/>
          <w:szCs w:val="26"/>
          <w:lang w:eastAsia="el-GR"/>
        </w:rPr>
      </w:pPr>
    </w:p>
    <w:p w:rsidR="00634308" w:rsidRPr="00634308" w:rsidRDefault="00634308" w:rsidP="00634308">
      <w:pPr>
        <w:tabs>
          <w:tab w:val="left" w:pos="284"/>
        </w:tabs>
        <w:spacing w:after="0"/>
        <w:jc w:val="both"/>
        <w:rPr>
          <w:rFonts w:ascii="Times New Roman" w:hAnsi="Times New Roman"/>
          <w:color w:val="000000"/>
          <w:sz w:val="26"/>
          <w:szCs w:val="26"/>
          <w:lang w:eastAsia="el-GR"/>
        </w:rPr>
      </w:pPr>
      <w:r w:rsidRPr="00634308">
        <w:rPr>
          <w:rFonts w:ascii="Times New Roman" w:hAnsi="Times New Roman"/>
          <w:color w:val="000000"/>
          <w:sz w:val="26"/>
          <w:szCs w:val="26"/>
          <w:lang w:eastAsia="el-GR"/>
        </w:rPr>
        <w:t xml:space="preserve">ΠΡΟΣ: </w:t>
      </w:r>
      <w:r w:rsidR="0020788C" w:rsidRPr="00634308">
        <w:rPr>
          <w:rFonts w:ascii="Times New Roman" w:hAnsi="Times New Roman"/>
          <w:color w:val="000000"/>
          <w:sz w:val="26"/>
          <w:szCs w:val="26"/>
          <w:lang w:eastAsia="el-GR"/>
        </w:rPr>
        <w:t>Μ</w:t>
      </w:r>
      <w:r w:rsidR="0020788C">
        <w:rPr>
          <w:rFonts w:ascii="Times New Roman" w:hAnsi="Times New Roman"/>
          <w:color w:val="000000"/>
          <w:sz w:val="26"/>
          <w:szCs w:val="26"/>
          <w:lang w:eastAsia="el-GR"/>
        </w:rPr>
        <w:t xml:space="preserve">ΕΛΗ ΤΟΥ ΣΥΛΛΟΓΟΥ, </w:t>
      </w:r>
      <w:r w:rsidR="00A70163">
        <w:rPr>
          <w:rFonts w:ascii="Times New Roman" w:hAnsi="Times New Roman"/>
          <w:color w:val="000000"/>
          <w:sz w:val="26"/>
          <w:szCs w:val="26"/>
          <w:lang w:eastAsia="el-GR"/>
        </w:rPr>
        <w:t>ΔΗΜΑΡΧΟ ΠΕΙΡΑΙΑ, ΑΝΤΙΔΗΜΑΡΧΟ ΠΑΙΔΕΙΑΣ ΠΕ</w:t>
      </w:r>
      <w:r w:rsidR="007D5879">
        <w:rPr>
          <w:rFonts w:ascii="Times New Roman" w:hAnsi="Times New Roman"/>
          <w:color w:val="000000"/>
          <w:sz w:val="26"/>
          <w:szCs w:val="26"/>
          <w:lang w:val="en-US" w:eastAsia="el-GR"/>
        </w:rPr>
        <w:t>I</w:t>
      </w:r>
      <w:r w:rsidR="00A70163">
        <w:rPr>
          <w:rFonts w:ascii="Times New Roman" w:hAnsi="Times New Roman"/>
          <w:color w:val="000000"/>
          <w:sz w:val="26"/>
          <w:szCs w:val="26"/>
          <w:lang w:eastAsia="el-GR"/>
        </w:rPr>
        <w:t xml:space="preserve">ΡΑΙΑ, ΔΙΟΙΚΗΣΗ </w:t>
      </w:r>
      <w:r w:rsidR="004135BD">
        <w:rPr>
          <w:rFonts w:ascii="Times New Roman" w:hAnsi="Times New Roman"/>
          <w:color w:val="000000"/>
          <w:sz w:val="26"/>
          <w:szCs w:val="26"/>
          <w:lang w:eastAsia="el-GR"/>
        </w:rPr>
        <w:t>ΑΝΘΡΩΠΙΝΟΥ ΔΥΝΑΜΙΚΟ</w:t>
      </w:r>
      <w:r w:rsidR="00A70163">
        <w:rPr>
          <w:rFonts w:ascii="Times New Roman" w:hAnsi="Times New Roman"/>
          <w:color w:val="000000"/>
          <w:sz w:val="26"/>
          <w:szCs w:val="26"/>
          <w:lang w:eastAsia="el-GR"/>
        </w:rPr>
        <w:t xml:space="preserve">Υ Δ. ΠΕΙΡΑΙΑ, </w:t>
      </w:r>
      <w:r w:rsidR="00BF5EA8">
        <w:rPr>
          <w:rFonts w:ascii="Times New Roman" w:hAnsi="Times New Roman"/>
          <w:color w:val="000000"/>
          <w:sz w:val="26"/>
          <w:szCs w:val="26"/>
          <w:lang w:eastAsia="el-GR"/>
        </w:rPr>
        <w:t>ΣΥΛΛΟΓΟΥΣ</w:t>
      </w:r>
      <w:r w:rsidRPr="00634308">
        <w:rPr>
          <w:rFonts w:ascii="Times New Roman" w:hAnsi="Times New Roman"/>
          <w:color w:val="000000"/>
          <w:sz w:val="26"/>
          <w:szCs w:val="26"/>
          <w:lang w:eastAsia="el-GR"/>
        </w:rPr>
        <w:t xml:space="preserve"> ΓΟΝΕΩΝ</w:t>
      </w:r>
    </w:p>
    <w:p w:rsidR="00634308" w:rsidRPr="004135BD" w:rsidRDefault="00634308" w:rsidP="00DC4834">
      <w:pPr>
        <w:tabs>
          <w:tab w:val="left" w:pos="284"/>
        </w:tabs>
        <w:spacing w:after="0" w:line="120" w:lineRule="auto"/>
        <w:jc w:val="center"/>
        <w:rPr>
          <w:rFonts w:ascii="Times New Roman" w:hAnsi="Times New Roman"/>
          <w:b/>
          <w:color w:val="000000"/>
          <w:sz w:val="26"/>
          <w:szCs w:val="26"/>
          <w:lang w:val="en-US" w:eastAsia="el-GR"/>
        </w:rPr>
      </w:pPr>
    </w:p>
    <w:p w:rsidR="00DC4834" w:rsidRPr="00A70163" w:rsidRDefault="00DC4834" w:rsidP="00DC4834">
      <w:pPr>
        <w:tabs>
          <w:tab w:val="left" w:pos="284"/>
        </w:tabs>
        <w:spacing w:after="0" w:line="120" w:lineRule="auto"/>
        <w:jc w:val="center"/>
        <w:rPr>
          <w:rFonts w:ascii="Times New Roman" w:hAnsi="Times New Roman"/>
          <w:b/>
          <w:color w:val="000000"/>
          <w:sz w:val="26"/>
          <w:szCs w:val="26"/>
          <w:lang w:eastAsia="el-GR"/>
        </w:rPr>
      </w:pPr>
    </w:p>
    <w:p w:rsidR="007838F3" w:rsidRDefault="007838F3" w:rsidP="00EE3BCC">
      <w:pPr>
        <w:tabs>
          <w:tab w:val="left" w:pos="284"/>
        </w:tabs>
        <w:spacing w:after="0"/>
        <w:jc w:val="center"/>
        <w:rPr>
          <w:rFonts w:ascii="Times New Roman" w:hAnsi="Times New Roman"/>
          <w:b/>
          <w:color w:val="000000"/>
          <w:sz w:val="28"/>
          <w:szCs w:val="28"/>
          <w:lang w:eastAsia="el-GR"/>
        </w:rPr>
      </w:pPr>
      <w:r w:rsidRPr="00DC4834">
        <w:rPr>
          <w:rFonts w:ascii="Times New Roman" w:hAnsi="Times New Roman"/>
          <w:b/>
          <w:color w:val="000000"/>
          <w:sz w:val="28"/>
          <w:szCs w:val="28"/>
          <w:lang w:eastAsia="el-GR"/>
        </w:rPr>
        <w:t xml:space="preserve">Ανεπάρκεια προσωπικού καθαριότητας </w:t>
      </w:r>
      <w:r w:rsidR="00DA7496" w:rsidRPr="00DC4834">
        <w:rPr>
          <w:rFonts w:ascii="Times New Roman" w:hAnsi="Times New Roman"/>
          <w:b/>
          <w:color w:val="000000"/>
          <w:sz w:val="28"/>
          <w:szCs w:val="28"/>
          <w:lang w:eastAsia="el-GR"/>
        </w:rPr>
        <w:t>στα</w:t>
      </w:r>
      <w:r w:rsidRPr="00DC4834">
        <w:rPr>
          <w:rFonts w:ascii="Times New Roman" w:hAnsi="Times New Roman"/>
          <w:b/>
          <w:color w:val="000000"/>
          <w:sz w:val="28"/>
          <w:szCs w:val="28"/>
          <w:lang w:eastAsia="el-GR"/>
        </w:rPr>
        <w:t xml:space="preserve"> νηπιαγωγεία και δημοτικά σχολεία </w:t>
      </w:r>
      <w:r w:rsidR="000C16FF">
        <w:rPr>
          <w:rFonts w:ascii="Times New Roman" w:hAnsi="Times New Roman"/>
          <w:b/>
          <w:color w:val="000000"/>
          <w:sz w:val="28"/>
          <w:szCs w:val="28"/>
          <w:lang w:eastAsia="el-GR"/>
        </w:rPr>
        <w:t>του Πειραιά</w:t>
      </w:r>
    </w:p>
    <w:p w:rsidR="004135BD" w:rsidRPr="00DC4834" w:rsidRDefault="004135BD" w:rsidP="004135BD">
      <w:pPr>
        <w:tabs>
          <w:tab w:val="left" w:pos="284"/>
        </w:tabs>
        <w:spacing w:after="0"/>
        <w:jc w:val="center"/>
        <w:rPr>
          <w:rFonts w:ascii="Times New Roman" w:hAnsi="Times New Roman"/>
          <w:b/>
          <w:color w:val="000000"/>
          <w:sz w:val="28"/>
          <w:szCs w:val="28"/>
          <w:lang w:eastAsia="el-GR"/>
        </w:rPr>
      </w:pPr>
      <w:r w:rsidRPr="00DC4834">
        <w:rPr>
          <w:rFonts w:ascii="Times New Roman" w:hAnsi="Times New Roman"/>
          <w:b/>
          <w:color w:val="000000"/>
          <w:sz w:val="28"/>
          <w:szCs w:val="28"/>
          <w:lang w:eastAsia="el-GR"/>
        </w:rPr>
        <w:t>Στον αέρα η καθαριότητα των σχολικών μονάδων</w:t>
      </w:r>
    </w:p>
    <w:p w:rsidR="007838F3" w:rsidRPr="00DC4834" w:rsidRDefault="007838F3" w:rsidP="00EE3BCC">
      <w:pPr>
        <w:tabs>
          <w:tab w:val="left" w:pos="284"/>
        </w:tabs>
        <w:spacing w:after="0"/>
        <w:jc w:val="both"/>
        <w:rPr>
          <w:rFonts w:ascii="Times New Roman" w:hAnsi="Times New Roman"/>
          <w:color w:val="000000"/>
          <w:sz w:val="28"/>
          <w:szCs w:val="28"/>
          <w:lang w:eastAsia="el-GR"/>
        </w:rPr>
      </w:pPr>
    </w:p>
    <w:p w:rsidR="00AA0E02" w:rsidRDefault="00EE3BCC" w:rsidP="00AA0E02">
      <w:pPr>
        <w:tabs>
          <w:tab w:val="left" w:pos="284"/>
        </w:tabs>
        <w:spacing w:after="100"/>
        <w:jc w:val="both"/>
        <w:rPr>
          <w:rFonts w:ascii="Times New Roman" w:hAnsi="Times New Roman"/>
          <w:color w:val="000000"/>
          <w:sz w:val="26"/>
          <w:szCs w:val="26"/>
          <w:lang w:eastAsia="el-GR"/>
        </w:rPr>
      </w:pPr>
      <w:r>
        <w:rPr>
          <w:rFonts w:ascii="Times New Roman" w:hAnsi="Times New Roman"/>
          <w:color w:val="000000"/>
          <w:sz w:val="26"/>
          <w:szCs w:val="26"/>
          <w:lang w:eastAsia="el-GR"/>
        </w:rPr>
        <w:tab/>
      </w:r>
      <w:r w:rsidR="000C16FF">
        <w:rPr>
          <w:rFonts w:ascii="Times New Roman" w:hAnsi="Times New Roman"/>
          <w:color w:val="000000"/>
          <w:sz w:val="26"/>
          <w:szCs w:val="26"/>
          <w:lang w:eastAsia="el-GR"/>
        </w:rPr>
        <w:t>Για μία ακόμα χρονιά η κυβέρνηση μέσα στην ιδιαίτερη περίοδο της επιδημίας</w:t>
      </w:r>
      <w:r w:rsidR="007838F3" w:rsidRPr="00EE3BCC">
        <w:rPr>
          <w:rFonts w:ascii="Times New Roman" w:hAnsi="Times New Roman"/>
          <w:color w:val="000000"/>
          <w:sz w:val="26"/>
          <w:szCs w:val="26"/>
          <w:lang w:eastAsia="el-GR"/>
        </w:rPr>
        <w:t xml:space="preserve"> </w:t>
      </w:r>
      <w:r w:rsidR="000C16FF">
        <w:rPr>
          <w:rFonts w:ascii="Times New Roman" w:hAnsi="Times New Roman"/>
          <w:color w:val="000000"/>
          <w:sz w:val="26"/>
          <w:szCs w:val="26"/>
          <w:lang w:eastAsia="el-GR"/>
        </w:rPr>
        <w:t>ακολουθεί</w:t>
      </w:r>
      <w:r w:rsidR="007838F3" w:rsidRPr="00EE3BCC">
        <w:rPr>
          <w:rFonts w:ascii="Times New Roman" w:hAnsi="Times New Roman"/>
          <w:color w:val="000000"/>
          <w:sz w:val="26"/>
          <w:szCs w:val="26"/>
          <w:lang w:eastAsia="el-GR"/>
        </w:rPr>
        <w:t xml:space="preserve"> και στον κρίσιμο τομέα της καθαριότητας των σχολείων τον δρόμο της εγκατάλειψης του δημόσιου αγαθού</w:t>
      </w:r>
      <w:r w:rsidR="000B3E93">
        <w:rPr>
          <w:rFonts w:ascii="Times New Roman" w:hAnsi="Times New Roman"/>
          <w:color w:val="000000"/>
          <w:sz w:val="26"/>
          <w:szCs w:val="26"/>
          <w:lang w:eastAsia="el-GR"/>
        </w:rPr>
        <w:t>,</w:t>
      </w:r>
      <w:r w:rsidR="007838F3" w:rsidRPr="00EE3BCC">
        <w:rPr>
          <w:rFonts w:ascii="Times New Roman" w:hAnsi="Times New Roman"/>
          <w:color w:val="000000"/>
          <w:sz w:val="26"/>
          <w:szCs w:val="26"/>
          <w:lang w:eastAsia="el-GR"/>
        </w:rPr>
        <w:t xml:space="preserve"> επιλέγοντας ξανά να μην </w:t>
      </w:r>
      <w:r w:rsidR="000C16FF">
        <w:rPr>
          <w:rFonts w:ascii="Times New Roman" w:hAnsi="Times New Roman"/>
          <w:color w:val="000000"/>
          <w:sz w:val="26"/>
          <w:szCs w:val="26"/>
          <w:lang w:eastAsia="el-GR"/>
        </w:rPr>
        <w:t>προσλαμβάνει</w:t>
      </w:r>
      <w:r w:rsidR="007838F3" w:rsidRPr="00EE3BCC">
        <w:rPr>
          <w:rFonts w:ascii="Times New Roman" w:hAnsi="Times New Roman"/>
          <w:color w:val="000000"/>
          <w:sz w:val="26"/>
          <w:szCs w:val="26"/>
          <w:lang w:eastAsia="el-GR"/>
        </w:rPr>
        <w:t xml:space="preserve"> μόνιμο προσωπικό καθαριότητας </w:t>
      </w:r>
      <w:r w:rsidR="00AA0E02">
        <w:rPr>
          <w:rFonts w:ascii="Times New Roman" w:hAnsi="Times New Roman"/>
          <w:color w:val="000000"/>
          <w:sz w:val="26"/>
          <w:szCs w:val="26"/>
          <w:lang w:eastAsia="el-GR"/>
        </w:rPr>
        <w:t>(</w:t>
      </w:r>
      <w:r w:rsidR="007838F3" w:rsidRPr="00EE3BCC">
        <w:rPr>
          <w:rFonts w:ascii="Times New Roman" w:hAnsi="Times New Roman"/>
          <w:color w:val="000000"/>
          <w:sz w:val="26"/>
          <w:szCs w:val="26"/>
          <w:lang w:eastAsia="el-GR"/>
        </w:rPr>
        <w:t>αλλ</w:t>
      </w:r>
      <w:r w:rsidR="000C16FF">
        <w:rPr>
          <w:rFonts w:ascii="Times New Roman" w:hAnsi="Times New Roman"/>
          <w:color w:val="000000"/>
          <w:sz w:val="26"/>
          <w:szCs w:val="26"/>
          <w:lang w:eastAsia="el-GR"/>
        </w:rPr>
        <w:t>ά με συμβάσεις ορισμένου χρόνου</w:t>
      </w:r>
      <w:r w:rsidR="00AA0E02">
        <w:rPr>
          <w:rFonts w:ascii="Times New Roman" w:hAnsi="Times New Roman"/>
          <w:color w:val="000000"/>
          <w:sz w:val="26"/>
          <w:szCs w:val="26"/>
          <w:lang w:eastAsia="el-GR"/>
        </w:rPr>
        <w:t>)</w:t>
      </w:r>
      <w:r w:rsidR="000C16FF">
        <w:rPr>
          <w:rFonts w:ascii="Times New Roman" w:hAnsi="Times New Roman"/>
          <w:color w:val="000000"/>
          <w:sz w:val="26"/>
          <w:szCs w:val="26"/>
          <w:lang w:eastAsia="el-GR"/>
        </w:rPr>
        <w:t xml:space="preserve">, </w:t>
      </w:r>
      <w:r w:rsidR="00AA0E02" w:rsidRPr="00AA0E02">
        <w:rPr>
          <w:rFonts w:ascii="Times New Roman" w:hAnsi="Times New Roman"/>
          <w:b/>
          <w:color w:val="000000"/>
          <w:sz w:val="26"/>
          <w:szCs w:val="26"/>
          <w:lang w:eastAsia="el-GR"/>
        </w:rPr>
        <w:t>ούτε και τον αριθμό</w:t>
      </w:r>
      <w:r w:rsidR="007838F3" w:rsidRPr="00AA0E02">
        <w:rPr>
          <w:rFonts w:ascii="Times New Roman" w:hAnsi="Times New Roman"/>
          <w:b/>
          <w:color w:val="000000"/>
          <w:sz w:val="26"/>
          <w:szCs w:val="26"/>
          <w:lang w:eastAsia="el-GR"/>
        </w:rPr>
        <w:t xml:space="preserve"> που</w:t>
      </w:r>
      <w:r w:rsidR="007838F3" w:rsidRPr="000C16FF">
        <w:rPr>
          <w:rFonts w:ascii="Times New Roman" w:hAnsi="Times New Roman"/>
          <w:b/>
          <w:color w:val="000000"/>
          <w:sz w:val="26"/>
          <w:szCs w:val="26"/>
          <w:lang w:eastAsia="el-GR"/>
        </w:rPr>
        <w:t xml:space="preserve"> απαιτείται</w:t>
      </w:r>
      <w:r w:rsidR="007838F3" w:rsidRPr="00A70163">
        <w:rPr>
          <w:rFonts w:ascii="Times New Roman" w:hAnsi="Times New Roman"/>
          <w:b/>
          <w:color w:val="000000"/>
          <w:sz w:val="26"/>
          <w:szCs w:val="26"/>
          <w:lang w:eastAsia="el-GR"/>
        </w:rPr>
        <w:t xml:space="preserve"> ώστε να υπηρετηθούν οι οδηγίες και τα πρωτόκολλα του ΕΟΔΥ στην εποχή του COVID-19</w:t>
      </w:r>
      <w:r w:rsidR="007838F3" w:rsidRPr="00EE3BCC">
        <w:rPr>
          <w:rFonts w:ascii="Times New Roman" w:hAnsi="Times New Roman"/>
          <w:color w:val="000000"/>
          <w:sz w:val="26"/>
          <w:szCs w:val="26"/>
          <w:lang w:eastAsia="el-GR"/>
        </w:rPr>
        <w:t>.</w:t>
      </w:r>
      <w:r w:rsidR="00AA0E02">
        <w:rPr>
          <w:rFonts w:ascii="Times New Roman" w:hAnsi="Times New Roman"/>
          <w:color w:val="000000"/>
          <w:sz w:val="26"/>
          <w:szCs w:val="26"/>
          <w:lang w:eastAsia="el-GR"/>
        </w:rPr>
        <w:t xml:space="preserve"> </w:t>
      </w:r>
      <w:r w:rsidR="00AA0E02" w:rsidRPr="00EE3BCC">
        <w:rPr>
          <w:rFonts w:ascii="Times New Roman" w:hAnsi="Times New Roman"/>
          <w:color w:val="000000"/>
          <w:sz w:val="26"/>
          <w:szCs w:val="26"/>
          <w:lang w:eastAsia="el-GR"/>
        </w:rPr>
        <w:t xml:space="preserve">Ο υγειονομικός κίνδυνος που συνοδεύει την πολιτική επιλογή της κυβέρνησης είναι προφανής. </w:t>
      </w:r>
    </w:p>
    <w:p w:rsidR="00AA0E02" w:rsidRPr="00C866BA" w:rsidRDefault="00AA0E02" w:rsidP="00AA0E02">
      <w:pPr>
        <w:tabs>
          <w:tab w:val="left" w:pos="284"/>
        </w:tabs>
        <w:spacing w:after="100"/>
        <w:jc w:val="both"/>
        <w:rPr>
          <w:rFonts w:ascii="Times New Roman" w:hAnsi="Times New Roman"/>
          <w:b/>
          <w:color w:val="000000"/>
          <w:sz w:val="26"/>
          <w:szCs w:val="26"/>
          <w:lang w:eastAsia="el-GR"/>
        </w:rPr>
      </w:pPr>
      <w:r>
        <w:rPr>
          <w:rFonts w:ascii="Times New Roman" w:hAnsi="Times New Roman"/>
          <w:color w:val="000000"/>
          <w:sz w:val="26"/>
          <w:szCs w:val="26"/>
          <w:lang w:eastAsia="el-GR"/>
        </w:rPr>
        <w:tab/>
        <w:t>Είναι χαρακτηριστικό ότι τη φετινή χρονιά οι προσλήψεις καθαριστών/</w:t>
      </w:r>
      <w:proofErr w:type="spellStart"/>
      <w:r>
        <w:rPr>
          <w:rFonts w:ascii="Times New Roman" w:hAnsi="Times New Roman"/>
          <w:color w:val="000000"/>
          <w:sz w:val="26"/>
          <w:szCs w:val="26"/>
          <w:lang w:eastAsia="el-GR"/>
        </w:rPr>
        <w:t>στριών</w:t>
      </w:r>
      <w:proofErr w:type="spellEnd"/>
      <w:r>
        <w:rPr>
          <w:rFonts w:ascii="Times New Roman" w:hAnsi="Times New Roman"/>
          <w:color w:val="000000"/>
          <w:sz w:val="26"/>
          <w:szCs w:val="26"/>
          <w:lang w:eastAsia="el-GR"/>
        </w:rPr>
        <w:t xml:space="preserve"> ιδιαίτερα στον δήμο Πειραιά </w:t>
      </w:r>
      <w:r w:rsidRPr="00AA0E02">
        <w:rPr>
          <w:rFonts w:ascii="Times New Roman" w:hAnsi="Times New Roman"/>
          <w:b/>
          <w:color w:val="000000"/>
          <w:sz w:val="26"/>
          <w:szCs w:val="26"/>
          <w:lang w:eastAsia="el-GR"/>
        </w:rPr>
        <w:t xml:space="preserve">είναι </w:t>
      </w:r>
      <w:r>
        <w:rPr>
          <w:rFonts w:ascii="Times New Roman" w:hAnsi="Times New Roman"/>
          <w:b/>
          <w:color w:val="000000"/>
          <w:sz w:val="26"/>
          <w:szCs w:val="26"/>
          <w:lang w:eastAsia="el-GR"/>
        </w:rPr>
        <w:t>λιγότερες από τις περσινές</w:t>
      </w:r>
      <w:r w:rsidR="00885731">
        <w:rPr>
          <w:rFonts w:ascii="Times New Roman" w:hAnsi="Times New Roman"/>
          <w:b/>
          <w:color w:val="000000"/>
          <w:sz w:val="26"/>
          <w:szCs w:val="26"/>
          <w:lang w:eastAsia="el-GR"/>
        </w:rPr>
        <w:t>,</w:t>
      </w:r>
      <w:r>
        <w:rPr>
          <w:rFonts w:ascii="Times New Roman" w:hAnsi="Times New Roman"/>
          <w:b/>
          <w:color w:val="000000"/>
          <w:sz w:val="26"/>
          <w:szCs w:val="26"/>
          <w:lang w:eastAsia="el-GR"/>
        </w:rPr>
        <w:t xml:space="preserve"> </w:t>
      </w:r>
      <w:r w:rsidRPr="00AA0E02">
        <w:rPr>
          <w:rFonts w:ascii="Times New Roman" w:hAnsi="Times New Roman"/>
          <w:color w:val="000000"/>
          <w:sz w:val="26"/>
          <w:szCs w:val="26"/>
          <w:lang w:eastAsia="el-GR"/>
        </w:rPr>
        <w:t>και είναι</w:t>
      </w:r>
      <w:r w:rsidRPr="00EE3BCC">
        <w:rPr>
          <w:rFonts w:ascii="Times New Roman" w:hAnsi="Times New Roman"/>
          <w:color w:val="000000"/>
          <w:sz w:val="26"/>
          <w:szCs w:val="26"/>
          <w:lang w:eastAsia="el-GR"/>
        </w:rPr>
        <w:t xml:space="preserve"> αδύνατον να καλυφθεί η καθαριότητα των σχολείων </w:t>
      </w:r>
      <w:r w:rsidRPr="00A70163">
        <w:rPr>
          <w:rFonts w:ascii="Times New Roman" w:hAnsi="Times New Roman"/>
          <w:b/>
          <w:color w:val="000000"/>
          <w:sz w:val="26"/>
          <w:szCs w:val="26"/>
          <w:lang w:eastAsia="el-GR"/>
        </w:rPr>
        <w:t>στο σύνολο της λειτουργίας τους και μετά το πέρας των μαθημάτων.</w:t>
      </w:r>
      <w:r w:rsidR="00C866BA">
        <w:rPr>
          <w:rFonts w:ascii="Times New Roman" w:hAnsi="Times New Roman"/>
          <w:b/>
          <w:color w:val="000000"/>
          <w:sz w:val="26"/>
          <w:szCs w:val="26"/>
          <w:lang w:eastAsia="el-GR"/>
        </w:rPr>
        <w:t xml:space="preserve"> </w:t>
      </w:r>
      <w:r>
        <w:rPr>
          <w:rFonts w:ascii="Times New Roman" w:hAnsi="Times New Roman"/>
          <w:color w:val="000000"/>
          <w:sz w:val="26"/>
          <w:szCs w:val="26"/>
          <w:lang w:eastAsia="el-GR"/>
        </w:rPr>
        <w:t>Αυτή τη στιγμή σε αρκετά 12/</w:t>
      </w:r>
      <w:proofErr w:type="spellStart"/>
      <w:r>
        <w:rPr>
          <w:rFonts w:ascii="Times New Roman" w:hAnsi="Times New Roman"/>
          <w:color w:val="000000"/>
          <w:sz w:val="26"/>
          <w:szCs w:val="26"/>
          <w:lang w:eastAsia="el-GR"/>
        </w:rPr>
        <w:t>θέσια</w:t>
      </w:r>
      <w:proofErr w:type="spellEnd"/>
      <w:r>
        <w:rPr>
          <w:rFonts w:ascii="Times New Roman" w:hAnsi="Times New Roman"/>
          <w:color w:val="000000"/>
          <w:sz w:val="26"/>
          <w:szCs w:val="26"/>
          <w:lang w:eastAsia="el-GR"/>
        </w:rPr>
        <w:t xml:space="preserve"> δημοτικά σχολεία </w:t>
      </w:r>
      <w:r w:rsidRPr="00EE3BCC">
        <w:rPr>
          <w:rFonts w:ascii="Times New Roman" w:hAnsi="Times New Roman"/>
          <w:color w:val="000000"/>
          <w:sz w:val="26"/>
          <w:szCs w:val="26"/>
          <w:lang w:eastAsia="el-GR"/>
        </w:rPr>
        <w:t xml:space="preserve">που ανήκουν στην περιοχή ευθύνης του συλλόγου μας </w:t>
      </w:r>
      <w:r>
        <w:rPr>
          <w:rFonts w:ascii="Times New Roman" w:hAnsi="Times New Roman"/>
          <w:color w:val="000000"/>
          <w:sz w:val="26"/>
          <w:szCs w:val="26"/>
          <w:lang w:eastAsia="el-GR"/>
        </w:rPr>
        <w:t>έχει</w:t>
      </w:r>
      <w:r w:rsidRPr="00EE3BCC">
        <w:rPr>
          <w:rFonts w:ascii="Times New Roman" w:hAnsi="Times New Roman"/>
          <w:color w:val="000000"/>
          <w:sz w:val="26"/>
          <w:szCs w:val="26"/>
          <w:lang w:eastAsia="el-GR"/>
        </w:rPr>
        <w:t xml:space="preserve"> τοποθετηθεί </w:t>
      </w:r>
      <w:r w:rsidRPr="00AA0E02">
        <w:rPr>
          <w:rFonts w:ascii="Times New Roman" w:hAnsi="Times New Roman"/>
          <w:b/>
          <w:color w:val="000000"/>
          <w:sz w:val="26"/>
          <w:szCs w:val="26"/>
          <w:lang w:eastAsia="el-GR"/>
        </w:rPr>
        <w:t xml:space="preserve">μόνο </w:t>
      </w:r>
      <w:r w:rsidRPr="005D504A">
        <w:rPr>
          <w:rFonts w:ascii="Times New Roman" w:hAnsi="Times New Roman"/>
          <w:b/>
          <w:color w:val="000000"/>
          <w:sz w:val="26"/>
          <w:szCs w:val="26"/>
          <w:u w:val="single"/>
          <w:lang w:eastAsia="el-GR"/>
        </w:rPr>
        <w:t>ένας</w:t>
      </w:r>
      <w:r w:rsidRPr="00AA0E02">
        <w:rPr>
          <w:rFonts w:ascii="Times New Roman" w:hAnsi="Times New Roman"/>
          <w:b/>
          <w:color w:val="000000"/>
          <w:sz w:val="26"/>
          <w:szCs w:val="26"/>
          <w:lang w:eastAsia="el-GR"/>
        </w:rPr>
        <w:t xml:space="preserve"> καθαριστής/</w:t>
      </w:r>
      <w:proofErr w:type="spellStart"/>
      <w:r w:rsidRPr="00AA0E02">
        <w:rPr>
          <w:rFonts w:ascii="Times New Roman" w:hAnsi="Times New Roman"/>
          <w:b/>
          <w:color w:val="000000"/>
          <w:sz w:val="26"/>
          <w:szCs w:val="26"/>
          <w:lang w:eastAsia="el-GR"/>
        </w:rPr>
        <w:t>στρία</w:t>
      </w:r>
      <w:proofErr w:type="spellEnd"/>
      <w:r>
        <w:rPr>
          <w:rFonts w:ascii="Times New Roman" w:hAnsi="Times New Roman"/>
          <w:color w:val="000000"/>
          <w:sz w:val="26"/>
          <w:szCs w:val="26"/>
          <w:lang w:eastAsia="el-GR"/>
        </w:rPr>
        <w:t xml:space="preserve">, ενώ </w:t>
      </w:r>
      <w:r w:rsidR="003A0486">
        <w:rPr>
          <w:rFonts w:ascii="Times New Roman" w:hAnsi="Times New Roman"/>
          <w:color w:val="000000"/>
          <w:sz w:val="26"/>
          <w:szCs w:val="26"/>
          <w:lang w:eastAsia="el-GR"/>
        </w:rPr>
        <w:t>σε αρκετά</w:t>
      </w:r>
      <w:r>
        <w:rPr>
          <w:rFonts w:ascii="Times New Roman" w:hAnsi="Times New Roman"/>
          <w:color w:val="000000"/>
          <w:sz w:val="26"/>
          <w:szCs w:val="26"/>
          <w:lang w:eastAsia="el-GR"/>
        </w:rPr>
        <w:t xml:space="preserve"> νηπιαγωγεία οι καθαριστές/</w:t>
      </w:r>
      <w:proofErr w:type="spellStart"/>
      <w:r>
        <w:rPr>
          <w:rFonts w:ascii="Times New Roman" w:hAnsi="Times New Roman"/>
          <w:color w:val="000000"/>
          <w:sz w:val="26"/>
          <w:szCs w:val="26"/>
          <w:lang w:eastAsia="el-GR"/>
        </w:rPr>
        <w:t>στριες</w:t>
      </w:r>
      <w:proofErr w:type="spellEnd"/>
      <w:r>
        <w:rPr>
          <w:rFonts w:ascii="Times New Roman" w:hAnsi="Times New Roman"/>
          <w:color w:val="000000"/>
          <w:sz w:val="26"/>
          <w:szCs w:val="26"/>
          <w:lang w:eastAsia="el-GR"/>
        </w:rPr>
        <w:t xml:space="preserve"> </w:t>
      </w:r>
      <w:r w:rsidRPr="00A70163">
        <w:rPr>
          <w:rFonts w:ascii="Times New Roman" w:hAnsi="Times New Roman"/>
          <w:b/>
          <w:color w:val="000000"/>
          <w:sz w:val="26"/>
          <w:szCs w:val="26"/>
          <w:lang w:eastAsia="el-GR"/>
        </w:rPr>
        <w:t>έχουν σταλεί για 3,5 περίπου ώρες</w:t>
      </w:r>
      <w:r w:rsidRPr="00EE3BCC">
        <w:rPr>
          <w:rFonts w:ascii="Times New Roman" w:hAnsi="Times New Roman"/>
          <w:color w:val="000000"/>
          <w:sz w:val="26"/>
          <w:szCs w:val="26"/>
          <w:lang w:eastAsia="el-GR"/>
        </w:rPr>
        <w:t xml:space="preserve"> </w:t>
      </w:r>
      <w:r w:rsidRPr="003A0486">
        <w:rPr>
          <w:rFonts w:ascii="Times New Roman" w:hAnsi="Times New Roman"/>
          <w:b/>
          <w:color w:val="000000"/>
          <w:sz w:val="26"/>
          <w:szCs w:val="26"/>
          <w:lang w:eastAsia="el-GR"/>
        </w:rPr>
        <w:t xml:space="preserve">ή στο τέλος της βάρδιας, </w:t>
      </w:r>
      <w:r w:rsidRPr="003A0486">
        <w:rPr>
          <w:rFonts w:ascii="Times New Roman" w:hAnsi="Times New Roman"/>
          <w:color w:val="000000"/>
          <w:sz w:val="26"/>
          <w:szCs w:val="26"/>
          <w:lang w:eastAsia="el-GR"/>
        </w:rPr>
        <w:t>αφού δηλαδή κλείσει το σχολείο!</w:t>
      </w:r>
      <w:r>
        <w:rPr>
          <w:rFonts w:ascii="Times New Roman" w:hAnsi="Times New Roman"/>
          <w:color w:val="000000"/>
          <w:sz w:val="26"/>
          <w:szCs w:val="26"/>
          <w:lang w:eastAsia="el-GR"/>
        </w:rPr>
        <w:t xml:space="preserve"> Υπό αυτές τις συνθήκες </w:t>
      </w:r>
      <w:r w:rsidR="003A0486">
        <w:rPr>
          <w:rFonts w:ascii="Times New Roman" w:hAnsi="Times New Roman"/>
          <w:color w:val="000000"/>
          <w:sz w:val="26"/>
          <w:szCs w:val="26"/>
          <w:lang w:eastAsia="el-GR"/>
        </w:rPr>
        <w:t>τα σχολεία μετατρέπονται σε υγειονομικές βόμβες, καθώς όχι μόνο δεν μπορούν να υπηρετηθούν τα πρωτόκολλα του ΕΟΔΥ (απολύμανση θρανίων στα διαλείμματα, παιχνιδιών στα νηπιαγωγεία κ.λπ.), αλλά ούτε καν τα στοιχειώδη (καθαρισμός τουαλετών, αίθουσες ολοήμερου) κατά τη διάρκεια της λειτουργίας των σχολικών μονάδων.</w:t>
      </w:r>
    </w:p>
    <w:p w:rsidR="00885731" w:rsidRDefault="003A0486" w:rsidP="00885731">
      <w:pPr>
        <w:tabs>
          <w:tab w:val="left" w:pos="284"/>
        </w:tabs>
        <w:spacing w:after="100"/>
        <w:jc w:val="both"/>
        <w:rPr>
          <w:rFonts w:ascii="Times New Roman" w:hAnsi="Times New Roman"/>
          <w:b/>
          <w:sz w:val="26"/>
          <w:szCs w:val="26"/>
        </w:rPr>
      </w:pPr>
      <w:r>
        <w:rPr>
          <w:rFonts w:ascii="Times New Roman" w:hAnsi="Times New Roman"/>
          <w:color w:val="000000"/>
          <w:sz w:val="26"/>
          <w:szCs w:val="26"/>
          <w:lang w:eastAsia="el-GR"/>
        </w:rPr>
        <w:tab/>
      </w:r>
      <w:r w:rsidRPr="00A70163">
        <w:rPr>
          <w:rFonts w:ascii="Times New Roman" w:hAnsi="Times New Roman"/>
          <w:b/>
          <w:sz w:val="26"/>
          <w:szCs w:val="26"/>
        </w:rPr>
        <w:t xml:space="preserve">Η απαράδεκτη αυτή κατάσταση δεν μπορεί να συνεχιστεί. </w:t>
      </w:r>
      <w:r w:rsidR="00885731" w:rsidRPr="00A70163">
        <w:rPr>
          <w:rFonts w:ascii="Times New Roman" w:hAnsi="Times New Roman"/>
          <w:b/>
          <w:color w:val="000000"/>
          <w:sz w:val="26"/>
          <w:szCs w:val="26"/>
          <w:lang w:eastAsia="el-GR"/>
        </w:rPr>
        <w:t>Το ζήτημα είναι πολύ σοβαρό!</w:t>
      </w:r>
      <w:r w:rsidR="00885731">
        <w:rPr>
          <w:rFonts w:ascii="Times New Roman" w:hAnsi="Times New Roman"/>
          <w:b/>
          <w:color w:val="000000"/>
          <w:sz w:val="26"/>
          <w:szCs w:val="26"/>
          <w:lang w:eastAsia="el-GR"/>
        </w:rPr>
        <w:t xml:space="preserve"> </w:t>
      </w:r>
      <w:r w:rsidR="00885731" w:rsidRPr="00A70163">
        <w:rPr>
          <w:rFonts w:ascii="Times New Roman" w:hAnsi="Times New Roman"/>
          <w:b/>
          <w:color w:val="000000"/>
          <w:sz w:val="26"/>
          <w:szCs w:val="26"/>
          <w:lang w:eastAsia="el-GR"/>
        </w:rPr>
        <w:t xml:space="preserve">Κανείς δεν δικαιούται να παίζει με την υγεία μαθητών και εκπαιδευτικών. </w:t>
      </w:r>
      <w:r w:rsidR="00885731" w:rsidRPr="00A70163">
        <w:rPr>
          <w:rFonts w:ascii="Times New Roman" w:hAnsi="Times New Roman"/>
          <w:b/>
          <w:sz w:val="26"/>
          <w:szCs w:val="26"/>
        </w:rPr>
        <w:t xml:space="preserve">Κυβέρνηση και δημοτικές αρχές εδώ και τώρα να αναλάβουν τις ευθύνες </w:t>
      </w:r>
      <w:r w:rsidR="00885731">
        <w:rPr>
          <w:rFonts w:ascii="Times New Roman" w:hAnsi="Times New Roman"/>
          <w:b/>
          <w:sz w:val="26"/>
          <w:szCs w:val="26"/>
        </w:rPr>
        <w:t xml:space="preserve">τους και να προβούν σε </w:t>
      </w:r>
      <w:r w:rsidR="00885731" w:rsidRPr="00885731">
        <w:rPr>
          <w:rFonts w:ascii="Times New Roman" w:hAnsi="Times New Roman"/>
          <w:b/>
          <w:sz w:val="26"/>
          <w:szCs w:val="26"/>
          <w:u w:val="single"/>
        </w:rPr>
        <w:t>άμεσες</w:t>
      </w:r>
      <w:r w:rsidR="00885731">
        <w:rPr>
          <w:rFonts w:ascii="Times New Roman" w:hAnsi="Times New Roman"/>
          <w:b/>
          <w:sz w:val="26"/>
          <w:szCs w:val="26"/>
        </w:rPr>
        <w:t xml:space="preserve"> ενέργειες. </w:t>
      </w:r>
    </w:p>
    <w:p w:rsidR="00885731" w:rsidRPr="00EE3BCC" w:rsidRDefault="00885731" w:rsidP="00885731">
      <w:pPr>
        <w:tabs>
          <w:tab w:val="left" w:pos="284"/>
        </w:tabs>
        <w:spacing w:after="100"/>
        <w:jc w:val="both"/>
        <w:rPr>
          <w:rFonts w:ascii="Times New Roman" w:hAnsi="Times New Roman"/>
          <w:b/>
          <w:color w:val="000000"/>
          <w:sz w:val="26"/>
          <w:szCs w:val="26"/>
          <w:lang w:eastAsia="el-GR"/>
        </w:rPr>
      </w:pPr>
      <w:r>
        <w:rPr>
          <w:rFonts w:ascii="Times New Roman" w:hAnsi="Times New Roman"/>
          <w:b/>
          <w:color w:val="000000"/>
          <w:sz w:val="26"/>
          <w:szCs w:val="26"/>
          <w:lang w:eastAsia="el-GR"/>
        </w:rPr>
        <w:tab/>
      </w:r>
      <w:r w:rsidRPr="00EE3BCC">
        <w:rPr>
          <w:rFonts w:ascii="Times New Roman" w:hAnsi="Times New Roman"/>
          <w:b/>
          <w:color w:val="000000"/>
          <w:sz w:val="26"/>
          <w:szCs w:val="26"/>
          <w:lang w:eastAsia="el-GR"/>
        </w:rPr>
        <w:t xml:space="preserve">Απαιτούμε: </w:t>
      </w:r>
    </w:p>
    <w:p w:rsidR="00885731" w:rsidRPr="003E24AA" w:rsidRDefault="00885731" w:rsidP="00885731">
      <w:pPr>
        <w:tabs>
          <w:tab w:val="left" w:pos="284"/>
        </w:tabs>
        <w:spacing w:after="100"/>
        <w:jc w:val="both"/>
        <w:rPr>
          <w:rFonts w:ascii="Times New Roman" w:hAnsi="Times New Roman"/>
          <w:b/>
          <w:color w:val="000000"/>
          <w:sz w:val="26"/>
          <w:szCs w:val="26"/>
          <w:lang w:eastAsia="el-GR"/>
        </w:rPr>
      </w:pPr>
      <w:r w:rsidRPr="003E24AA">
        <w:rPr>
          <w:rFonts w:ascii="Times New Roman" w:hAnsi="Times New Roman"/>
          <w:b/>
          <w:color w:val="000000"/>
          <w:sz w:val="26"/>
          <w:szCs w:val="26"/>
          <w:lang w:eastAsia="el-GR"/>
        </w:rPr>
        <w:t>- Πλήρη κάλυψη με επαρ</w:t>
      </w:r>
      <w:r>
        <w:rPr>
          <w:rFonts w:ascii="Times New Roman" w:hAnsi="Times New Roman"/>
          <w:b/>
          <w:color w:val="000000"/>
          <w:sz w:val="26"/>
          <w:szCs w:val="26"/>
          <w:lang w:eastAsia="el-GR"/>
        </w:rPr>
        <w:t>κ</w:t>
      </w:r>
      <w:r w:rsidRPr="003E24AA">
        <w:rPr>
          <w:rFonts w:ascii="Times New Roman" w:hAnsi="Times New Roman"/>
          <w:b/>
          <w:color w:val="000000"/>
          <w:sz w:val="26"/>
          <w:szCs w:val="26"/>
          <w:lang w:eastAsia="el-GR"/>
        </w:rPr>
        <w:t>ές προσωπικό καθαριότητας για όλη τη διάρκεια λειτουργίας δημοτικών και νηπιαγωγείων.</w:t>
      </w:r>
    </w:p>
    <w:p w:rsidR="00885731" w:rsidRDefault="00885731" w:rsidP="00885731">
      <w:pPr>
        <w:shd w:val="clear" w:color="auto" w:fill="FFFFFF"/>
        <w:tabs>
          <w:tab w:val="left" w:pos="284"/>
        </w:tabs>
        <w:spacing w:after="100"/>
        <w:jc w:val="both"/>
        <w:rPr>
          <w:rFonts w:ascii="Times New Roman" w:hAnsi="Times New Roman"/>
          <w:b/>
          <w:sz w:val="26"/>
          <w:szCs w:val="26"/>
        </w:rPr>
      </w:pPr>
      <w:r w:rsidRPr="003E24AA">
        <w:rPr>
          <w:rFonts w:ascii="Times New Roman" w:hAnsi="Times New Roman"/>
          <w:b/>
          <w:bCs/>
          <w:sz w:val="26"/>
          <w:szCs w:val="26"/>
        </w:rPr>
        <w:t xml:space="preserve">- </w:t>
      </w:r>
      <w:r>
        <w:rPr>
          <w:rFonts w:ascii="Times New Roman" w:hAnsi="Times New Roman"/>
          <w:b/>
          <w:sz w:val="26"/>
          <w:szCs w:val="26"/>
        </w:rPr>
        <w:t>Έ</w:t>
      </w:r>
      <w:r w:rsidRPr="003E24AA">
        <w:rPr>
          <w:rFonts w:ascii="Times New Roman" w:hAnsi="Times New Roman"/>
          <w:b/>
          <w:sz w:val="26"/>
          <w:szCs w:val="26"/>
        </w:rPr>
        <w:t>κτακτη επιχο</w:t>
      </w:r>
      <w:r>
        <w:rPr>
          <w:rFonts w:ascii="Times New Roman" w:hAnsi="Times New Roman"/>
          <w:b/>
          <w:sz w:val="26"/>
          <w:szCs w:val="26"/>
        </w:rPr>
        <w:t xml:space="preserve">ρήγηση στις σχολικές επιτροπές για την κάλυψη των σχολείων με τα αναγκαία υλικά προστασίας </w:t>
      </w:r>
      <w:r w:rsidRPr="003E24AA">
        <w:rPr>
          <w:rFonts w:ascii="Times New Roman" w:hAnsi="Times New Roman"/>
          <w:b/>
          <w:sz w:val="26"/>
          <w:szCs w:val="26"/>
        </w:rPr>
        <w:t>(μάσκες, γάντια, αντισηπτικά, υλικά καθαριότητας)</w:t>
      </w:r>
      <w:r>
        <w:rPr>
          <w:rFonts w:ascii="Times New Roman" w:hAnsi="Times New Roman"/>
          <w:b/>
          <w:sz w:val="26"/>
          <w:szCs w:val="26"/>
        </w:rPr>
        <w:t>.</w:t>
      </w:r>
    </w:p>
    <w:p w:rsidR="00885731" w:rsidRDefault="00885731" w:rsidP="00885731">
      <w:pPr>
        <w:shd w:val="clear" w:color="auto" w:fill="FFFFFF"/>
        <w:tabs>
          <w:tab w:val="left" w:pos="284"/>
        </w:tabs>
        <w:spacing w:after="100"/>
        <w:jc w:val="both"/>
        <w:rPr>
          <w:rFonts w:ascii="Times New Roman" w:hAnsi="Times New Roman"/>
          <w:b/>
          <w:color w:val="000000"/>
          <w:sz w:val="26"/>
          <w:szCs w:val="26"/>
          <w:lang w:eastAsia="el-GR"/>
        </w:rPr>
      </w:pPr>
      <w:r w:rsidRPr="003E24AA">
        <w:rPr>
          <w:rFonts w:ascii="Times New Roman" w:hAnsi="Times New Roman"/>
          <w:b/>
          <w:color w:val="000000"/>
          <w:sz w:val="26"/>
          <w:szCs w:val="26"/>
          <w:lang w:eastAsia="el-GR"/>
        </w:rPr>
        <w:lastRenderedPageBreak/>
        <w:t>- Μονιμοποίηση όλων των καθαριστών/</w:t>
      </w:r>
      <w:proofErr w:type="spellStart"/>
      <w:r w:rsidRPr="003E24AA">
        <w:rPr>
          <w:rFonts w:ascii="Times New Roman" w:hAnsi="Times New Roman"/>
          <w:b/>
          <w:color w:val="000000"/>
          <w:sz w:val="26"/>
          <w:szCs w:val="26"/>
          <w:lang w:eastAsia="el-GR"/>
        </w:rPr>
        <w:t>στριών</w:t>
      </w:r>
      <w:proofErr w:type="spellEnd"/>
      <w:r w:rsidRPr="003E24AA">
        <w:rPr>
          <w:rFonts w:ascii="Times New Roman" w:hAnsi="Times New Roman"/>
          <w:b/>
          <w:color w:val="000000"/>
          <w:sz w:val="26"/>
          <w:szCs w:val="26"/>
          <w:lang w:eastAsia="el-GR"/>
        </w:rPr>
        <w:t xml:space="preserve"> στα σχολεία για τη σταθερή κάλυψη των αυξημένων αναγκών. </w:t>
      </w:r>
    </w:p>
    <w:p w:rsidR="00754E45" w:rsidRPr="00A70163" w:rsidRDefault="00754E45" w:rsidP="00885731">
      <w:pPr>
        <w:shd w:val="clear" w:color="auto" w:fill="FFFFFF"/>
        <w:tabs>
          <w:tab w:val="left" w:pos="284"/>
        </w:tabs>
        <w:spacing w:after="100"/>
        <w:jc w:val="both"/>
        <w:rPr>
          <w:rFonts w:ascii="Times New Roman" w:hAnsi="Times New Roman"/>
          <w:b/>
          <w:color w:val="000000"/>
          <w:sz w:val="26"/>
          <w:szCs w:val="26"/>
          <w:lang w:eastAsia="el-GR"/>
        </w:rPr>
      </w:pPr>
    </w:p>
    <w:tbl>
      <w:tblPr>
        <w:tblpPr w:leftFromText="180" w:rightFromText="180" w:vertAnchor="text" w:horzAnchor="margin" w:tblpXSpec="center" w:tblpY="287"/>
        <w:tblW w:w="7935" w:type="dxa"/>
        <w:tblLook w:val="00A0" w:firstRow="1" w:lastRow="0" w:firstColumn="1" w:lastColumn="0" w:noHBand="0" w:noVBand="0"/>
      </w:tblPr>
      <w:tblGrid>
        <w:gridCol w:w="2557"/>
        <w:gridCol w:w="2558"/>
        <w:gridCol w:w="2820"/>
      </w:tblGrid>
      <w:tr w:rsidR="00754E45" w:rsidRPr="00DB794B" w:rsidTr="00356A92">
        <w:trPr>
          <w:trHeight w:val="1060"/>
        </w:trPr>
        <w:tc>
          <w:tcPr>
            <w:tcW w:w="2557" w:type="dxa"/>
            <w:shd w:val="clear" w:color="auto" w:fill="auto"/>
          </w:tcPr>
          <w:p w:rsidR="00754E45" w:rsidRPr="00C36C9F" w:rsidRDefault="00754E45" w:rsidP="00356A92">
            <w:pPr>
              <w:spacing w:after="0" w:line="240" w:lineRule="auto"/>
              <w:jc w:val="center"/>
              <w:rPr>
                <w:rFonts w:ascii="Times New Roman" w:hAnsi="Times New Roman"/>
                <w:lang w:eastAsia="el-GR"/>
              </w:rPr>
            </w:pPr>
            <w:r w:rsidRPr="00C36C9F">
              <w:rPr>
                <w:rFonts w:eastAsia="Calibri"/>
                <w:noProof/>
                <w:lang w:eastAsia="el-GR"/>
              </w:rPr>
              <w:drawing>
                <wp:anchor distT="0" distB="0" distL="114300" distR="114300" simplePos="0" relativeHeight="251663360" behindDoc="1" locked="0" layoutInCell="1" allowOverlap="1" wp14:anchorId="4E42D31C" wp14:editId="74A9B33C">
                  <wp:simplePos x="0" y="0"/>
                  <wp:positionH relativeFrom="column">
                    <wp:posOffset>398145</wp:posOffset>
                  </wp:positionH>
                  <wp:positionV relativeFrom="paragraph">
                    <wp:posOffset>271780</wp:posOffset>
                  </wp:positionV>
                  <wp:extent cx="735965" cy="914400"/>
                  <wp:effectExtent l="0" t="0" r="6985" b="0"/>
                  <wp:wrapNone/>
                  <wp:docPr id="1" name="Εικόνα 1" descr="σάρωση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σάρωση0002"/>
                          <pic:cNvPicPr>
                            <a:picLocks noChangeAspect="1" noChangeArrowheads="1"/>
                          </pic:cNvPicPr>
                        </pic:nvPicPr>
                        <pic:blipFill>
                          <a:blip r:embed="rId7">
                            <a:lum contrast="12000"/>
                            <a:extLst>
                              <a:ext uri="{28A0092B-C50C-407E-A947-70E740481C1C}">
                                <a14:useLocalDpi xmlns:a14="http://schemas.microsoft.com/office/drawing/2010/main" val="0"/>
                              </a:ext>
                            </a:extLst>
                          </a:blip>
                          <a:srcRect/>
                          <a:stretch>
                            <a:fillRect/>
                          </a:stretch>
                        </pic:blipFill>
                        <pic:spPr bwMode="auto">
                          <a:xfrm>
                            <a:off x="0" y="0"/>
                            <a:ext cx="73596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4E45" w:rsidRPr="00C36C9F" w:rsidRDefault="00754E45" w:rsidP="00356A92">
            <w:pPr>
              <w:spacing w:after="0" w:line="240" w:lineRule="auto"/>
              <w:jc w:val="center"/>
              <w:rPr>
                <w:rFonts w:ascii="Times New Roman" w:hAnsi="Times New Roman"/>
                <w:lang w:eastAsia="el-GR"/>
              </w:rPr>
            </w:pPr>
            <w:r w:rsidRPr="00C36C9F">
              <w:rPr>
                <w:rFonts w:ascii="Times New Roman" w:hAnsi="Times New Roman"/>
                <w:lang w:eastAsia="el-GR"/>
              </w:rPr>
              <w:t>Ο ΠΡΟΕΔΡΟΣ</w:t>
            </w:r>
          </w:p>
          <w:p w:rsidR="00754E45" w:rsidRPr="00C36C9F" w:rsidRDefault="00754E45" w:rsidP="00356A92">
            <w:pPr>
              <w:spacing w:after="0" w:line="240" w:lineRule="auto"/>
              <w:jc w:val="center"/>
              <w:rPr>
                <w:rFonts w:ascii="Times New Roman" w:hAnsi="Times New Roman"/>
                <w:lang w:eastAsia="el-GR"/>
              </w:rPr>
            </w:pPr>
          </w:p>
          <w:p w:rsidR="00754E45" w:rsidRPr="00C36C9F" w:rsidRDefault="00754E45" w:rsidP="00356A92">
            <w:pPr>
              <w:spacing w:after="0" w:line="240" w:lineRule="auto"/>
              <w:jc w:val="center"/>
              <w:rPr>
                <w:rFonts w:ascii="Times New Roman" w:hAnsi="Times New Roman"/>
                <w:lang w:eastAsia="el-GR"/>
              </w:rPr>
            </w:pPr>
          </w:p>
          <w:p w:rsidR="00754E45" w:rsidRPr="00C36C9F" w:rsidRDefault="00754E45" w:rsidP="00356A92">
            <w:pPr>
              <w:spacing w:after="0" w:line="240" w:lineRule="auto"/>
              <w:jc w:val="right"/>
              <w:rPr>
                <w:rFonts w:ascii="Times New Roman" w:hAnsi="Times New Roman"/>
                <w:lang w:eastAsia="el-GR"/>
              </w:rPr>
            </w:pPr>
          </w:p>
          <w:p w:rsidR="00754E45" w:rsidRPr="00C36C9F" w:rsidRDefault="00754E45" w:rsidP="00356A92">
            <w:pPr>
              <w:spacing w:after="0" w:line="240" w:lineRule="auto"/>
              <w:jc w:val="center"/>
              <w:rPr>
                <w:rFonts w:ascii="Times New Roman" w:hAnsi="Times New Roman"/>
                <w:lang w:eastAsia="el-GR"/>
              </w:rPr>
            </w:pPr>
          </w:p>
          <w:p w:rsidR="00754E45" w:rsidRPr="00C36C9F" w:rsidRDefault="00754E45" w:rsidP="00356A92">
            <w:pPr>
              <w:spacing w:after="0" w:line="240" w:lineRule="auto"/>
              <w:jc w:val="center"/>
              <w:rPr>
                <w:rFonts w:ascii="Times New Roman" w:hAnsi="Times New Roman"/>
                <w:lang w:eastAsia="el-GR"/>
              </w:rPr>
            </w:pPr>
            <w:r w:rsidRPr="00C36C9F">
              <w:rPr>
                <w:rFonts w:ascii="Times New Roman" w:hAnsi="Times New Roman"/>
                <w:lang w:eastAsia="el-GR"/>
              </w:rPr>
              <w:t>ΜΑΡΙΟΣ</w:t>
            </w:r>
          </w:p>
          <w:p w:rsidR="00754E45" w:rsidRPr="00C36C9F" w:rsidRDefault="00754E45" w:rsidP="00356A92">
            <w:pPr>
              <w:tabs>
                <w:tab w:val="center" w:pos="1170"/>
                <w:tab w:val="right" w:pos="2341"/>
              </w:tabs>
              <w:spacing w:after="0" w:line="240" w:lineRule="auto"/>
              <w:rPr>
                <w:rFonts w:ascii="Times New Roman" w:hAnsi="Times New Roman"/>
                <w:noProof/>
                <w:lang w:eastAsia="el-GR"/>
              </w:rPr>
            </w:pPr>
            <w:r w:rsidRPr="00C36C9F">
              <w:rPr>
                <w:rFonts w:ascii="Times New Roman" w:hAnsi="Times New Roman"/>
                <w:lang w:eastAsia="el-GR"/>
              </w:rPr>
              <w:tab/>
              <w:t>ΧΑΔΟΥΛΗΣ</w:t>
            </w:r>
            <w:r w:rsidRPr="00C36C9F">
              <w:rPr>
                <w:rFonts w:ascii="Times New Roman" w:hAnsi="Times New Roman"/>
                <w:lang w:eastAsia="el-GR"/>
              </w:rPr>
              <w:tab/>
            </w:r>
          </w:p>
        </w:tc>
        <w:tc>
          <w:tcPr>
            <w:tcW w:w="2558" w:type="dxa"/>
            <w:shd w:val="clear" w:color="auto" w:fill="auto"/>
          </w:tcPr>
          <w:p w:rsidR="00754E45" w:rsidRPr="00C36C9F" w:rsidRDefault="00754E45" w:rsidP="00356A92">
            <w:pPr>
              <w:spacing w:after="0" w:line="240" w:lineRule="auto"/>
              <w:jc w:val="center"/>
              <w:rPr>
                <w:rFonts w:ascii="Times New Roman" w:hAnsi="Times New Roman"/>
                <w:noProof/>
                <w:lang w:eastAsia="el-GR"/>
              </w:rPr>
            </w:pPr>
            <w:r w:rsidRPr="00C36C9F">
              <w:rPr>
                <w:rFonts w:eastAsia="Calibri"/>
                <w:noProof/>
                <w:lang w:eastAsia="el-GR"/>
              </w:rPr>
              <w:drawing>
                <wp:anchor distT="0" distB="0" distL="114300" distR="114300" simplePos="0" relativeHeight="251662336" behindDoc="1" locked="0" layoutInCell="1" allowOverlap="1" wp14:anchorId="2D4DEB60" wp14:editId="214B8EFA">
                  <wp:simplePos x="0" y="0"/>
                  <wp:positionH relativeFrom="column">
                    <wp:posOffset>264795</wp:posOffset>
                  </wp:positionH>
                  <wp:positionV relativeFrom="paragraph">
                    <wp:posOffset>255270</wp:posOffset>
                  </wp:positionV>
                  <wp:extent cx="923290" cy="961390"/>
                  <wp:effectExtent l="0" t="0" r="0" b="0"/>
                  <wp:wrapTight wrapText="bothSides">
                    <wp:wrapPolygon edited="0">
                      <wp:start x="0" y="0"/>
                      <wp:lineTo x="0" y="20972"/>
                      <wp:lineTo x="20946" y="20972"/>
                      <wp:lineTo x="20946" y="0"/>
                      <wp:lineTo x="0" y="0"/>
                    </wp:wrapPolygon>
                  </wp:wrapTight>
                  <wp:docPr id="3" name="Εικόνα 3" descr="rigas ferrai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rigas ferraios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29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6C9F">
              <w:rPr>
                <w:rFonts w:ascii="Times New Roman" w:hAnsi="Times New Roman"/>
                <w:lang w:eastAsia="el-GR"/>
              </w:rPr>
              <w:t>ΓΙΑ ΤΟ  Δ.Σ.</w:t>
            </w:r>
          </w:p>
        </w:tc>
        <w:tc>
          <w:tcPr>
            <w:tcW w:w="2820" w:type="dxa"/>
            <w:shd w:val="clear" w:color="auto" w:fill="auto"/>
          </w:tcPr>
          <w:p w:rsidR="00754E45" w:rsidRPr="00C36C9F" w:rsidRDefault="00754E45" w:rsidP="00356A92">
            <w:pPr>
              <w:spacing w:after="0" w:line="240" w:lineRule="auto"/>
              <w:jc w:val="center"/>
              <w:rPr>
                <w:rFonts w:ascii="Times New Roman" w:hAnsi="Times New Roman"/>
                <w:noProof/>
                <w:lang w:eastAsia="el-GR"/>
              </w:rPr>
            </w:pPr>
          </w:p>
          <w:p w:rsidR="00754E45" w:rsidRPr="00DB794B" w:rsidRDefault="00754E45" w:rsidP="00356A92">
            <w:pPr>
              <w:spacing w:after="0" w:line="240" w:lineRule="auto"/>
              <w:jc w:val="center"/>
              <w:rPr>
                <w:rFonts w:ascii="Times New Roman" w:hAnsi="Times New Roman"/>
                <w:noProof/>
                <w:lang w:eastAsia="el-GR"/>
              </w:rPr>
            </w:pPr>
            <w:r w:rsidRPr="00DB794B">
              <w:rPr>
                <w:rFonts w:ascii="Times New Roman" w:hAnsi="Times New Roman"/>
                <w:noProof/>
                <w:lang w:eastAsia="el-GR"/>
              </w:rPr>
              <w:t>Ο ΓΕΝ. ΓΡΑΜΜΑΤΕΑΣ</w:t>
            </w:r>
          </w:p>
          <w:p w:rsidR="00754E45" w:rsidRPr="00DB794B" w:rsidRDefault="00754E45" w:rsidP="00356A92">
            <w:pPr>
              <w:spacing w:after="0" w:line="240" w:lineRule="auto"/>
              <w:rPr>
                <w:rFonts w:ascii="Times New Roman" w:hAnsi="Times New Roman"/>
                <w:lang w:eastAsia="el-GR"/>
              </w:rPr>
            </w:pPr>
            <w:r w:rsidRPr="00C36C9F">
              <w:rPr>
                <w:rFonts w:eastAsia="Calibri"/>
                <w:noProof/>
                <w:lang w:eastAsia="el-GR"/>
              </w:rPr>
              <w:drawing>
                <wp:anchor distT="0" distB="0" distL="114300" distR="114300" simplePos="0" relativeHeight="251664384" behindDoc="1" locked="0" layoutInCell="1" allowOverlap="1" wp14:anchorId="6AB8E323" wp14:editId="51EE9925">
                  <wp:simplePos x="0" y="0"/>
                  <wp:positionH relativeFrom="column">
                    <wp:posOffset>464820</wp:posOffset>
                  </wp:positionH>
                  <wp:positionV relativeFrom="paragraph">
                    <wp:posOffset>48260</wp:posOffset>
                  </wp:positionV>
                  <wp:extent cx="792480" cy="581025"/>
                  <wp:effectExtent l="0" t="0" r="7620" b="9525"/>
                  <wp:wrapNone/>
                  <wp:docPr id="4" name="Εικόνα 4"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σάρωση0001"/>
                          <pic:cNvPicPr>
                            <a:picLocks noChangeAspect="1" noChangeArrowheads="1"/>
                          </pic:cNvPicPr>
                        </pic:nvPicPr>
                        <pic:blipFill>
                          <a:blip r:embed="rId9">
                            <a:extLst>
                              <a:ext uri="{28A0092B-C50C-407E-A947-70E740481C1C}">
                                <a14:useLocalDpi xmlns:a14="http://schemas.microsoft.com/office/drawing/2010/main" val="0"/>
                              </a:ext>
                            </a:extLst>
                          </a:blip>
                          <a:srcRect l="5556" t="5072" r="11111" b="24690"/>
                          <a:stretch>
                            <a:fillRect/>
                          </a:stretch>
                        </pic:blipFill>
                        <pic:spPr bwMode="auto">
                          <a:xfrm>
                            <a:off x="0" y="0"/>
                            <a:ext cx="79248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4E45" w:rsidRPr="00DB794B" w:rsidRDefault="00754E45" w:rsidP="00356A92">
            <w:pPr>
              <w:spacing w:after="0" w:line="240" w:lineRule="auto"/>
              <w:rPr>
                <w:rFonts w:ascii="Times New Roman" w:hAnsi="Times New Roman"/>
                <w:lang w:eastAsia="el-GR"/>
              </w:rPr>
            </w:pPr>
          </w:p>
          <w:p w:rsidR="00754E45" w:rsidRPr="00DB794B" w:rsidRDefault="00754E45" w:rsidP="00356A92">
            <w:pPr>
              <w:spacing w:after="0" w:line="240" w:lineRule="auto"/>
              <w:rPr>
                <w:rFonts w:ascii="Times New Roman" w:hAnsi="Times New Roman"/>
                <w:lang w:eastAsia="el-GR"/>
              </w:rPr>
            </w:pPr>
          </w:p>
          <w:p w:rsidR="00754E45" w:rsidRPr="00DB794B" w:rsidRDefault="00754E45" w:rsidP="00356A92">
            <w:pPr>
              <w:spacing w:after="0" w:line="240" w:lineRule="auto"/>
              <w:rPr>
                <w:rFonts w:ascii="Times New Roman" w:hAnsi="Times New Roman"/>
                <w:lang w:eastAsia="el-GR"/>
              </w:rPr>
            </w:pPr>
          </w:p>
          <w:p w:rsidR="00754E45" w:rsidRPr="00DB794B" w:rsidRDefault="00754E45" w:rsidP="00356A92">
            <w:pPr>
              <w:spacing w:after="0" w:line="240" w:lineRule="auto"/>
              <w:jc w:val="center"/>
              <w:rPr>
                <w:rFonts w:ascii="Times New Roman" w:hAnsi="Times New Roman"/>
                <w:lang w:eastAsia="el-GR"/>
              </w:rPr>
            </w:pPr>
            <w:r w:rsidRPr="00DB794B">
              <w:rPr>
                <w:rFonts w:ascii="Times New Roman" w:hAnsi="Times New Roman"/>
                <w:lang w:eastAsia="el-GR"/>
              </w:rPr>
              <w:t xml:space="preserve">ΣΩΤΗΡΗΣ </w:t>
            </w:r>
          </w:p>
          <w:p w:rsidR="00754E45" w:rsidRPr="00DB794B" w:rsidRDefault="00754E45" w:rsidP="00356A92">
            <w:pPr>
              <w:spacing w:after="0" w:line="240" w:lineRule="auto"/>
              <w:jc w:val="center"/>
              <w:rPr>
                <w:rFonts w:ascii="Times New Roman" w:hAnsi="Times New Roman"/>
                <w:noProof/>
                <w:lang w:eastAsia="el-GR"/>
              </w:rPr>
            </w:pPr>
            <w:r w:rsidRPr="00DB794B">
              <w:rPr>
                <w:rFonts w:ascii="Times New Roman" w:hAnsi="Times New Roman"/>
                <w:lang w:eastAsia="el-GR"/>
              </w:rPr>
              <w:t>ΚΑΡΛΗΣ</w:t>
            </w:r>
          </w:p>
        </w:tc>
      </w:tr>
    </w:tbl>
    <w:p w:rsidR="00885731" w:rsidRDefault="00885731" w:rsidP="00885731">
      <w:pPr>
        <w:shd w:val="clear" w:color="auto" w:fill="FFFFFF"/>
        <w:tabs>
          <w:tab w:val="left" w:pos="284"/>
        </w:tabs>
        <w:spacing w:after="100"/>
        <w:jc w:val="both"/>
        <w:rPr>
          <w:rFonts w:ascii="Times New Roman" w:hAnsi="Times New Roman"/>
          <w:b/>
          <w:sz w:val="26"/>
          <w:szCs w:val="26"/>
        </w:rPr>
      </w:pPr>
    </w:p>
    <w:p w:rsidR="00754E45" w:rsidRPr="003E24AA" w:rsidRDefault="00754E45" w:rsidP="00885731">
      <w:pPr>
        <w:shd w:val="clear" w:color="auto" w:fill="FFFFFF"/>
        <w:tabs>
          <w:tab w:val="left" w:pos="284"/>
        </w:tabs>
        <w:spacing w:after="100"/>
        <w:jc w:val="both"/>
        <w:rPr>
          <w:rFonts w:ascii="Times New Roman" w:hAnsi="Times New Roman"/>
          <w:b/>
          <w:sz w:val="26"/>
          <w:szCs w:val="26"/>
        </w:rPr>
      </w:pPr>
      <w:bookmarkStart w:id="0" w:name="_GoBack"/>
      <w:bookmarkEnd w:id="0"/>
    </w:p>
    <w:sectPr w:rsidR="00754E45" w:rsidRPr="003E24AA" w:rsidSect="007838F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0900AE"/>
    <w:multiLevelType w:val="hybridMultilevel"/>
    <w:tmpl w:val="87043806"/>
    <w:lvl w:ilvl="0" w:tplc="AE70946A">
      <w:start w:val="1"/>
      <w:numFmt w:val="bullet"/>
      <w:lvlText w:val=""/>
      <w:lvlJc w:val="left"/>
      <w:pPr>
        <w:ind w:left="720" w:hanging="360"/>
      </w:pPr>
      <w:rPr>
        <w:rFonts w:ascii="Symbol" w:hAnsi="Symbol" w:hint="default"/>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8F3"/>
    <w:rsid w:val="000163CB"/>
    <w:rsid w:val="000A7C47"/>
    <w:rsid w:val="000B3E93"/>
    <w:rsid w:val="000C16FF"/>
    <w:rsid w:val="000C3D36"/>
    <w:rsid w:val="000E1D60"/>
    <w:rsid w:val="00104734"/>
    <w:rsid w:val="0020788C"/>
    <w:rsid w:val="00242F74"/>
    <w:rsid w:val="00265389"/>
    <w:rsid w:val="003133E8"/>
    <w:rsid w:val="003A0486"/>
    <w:rsid w:val="003E24AA"/>
    <w:rsid w:val="004135BD"/>
    <w:rsid w:val="00481173"/>
    <w:rsid w:val="00506C57"/>
    <w:rsid w:val="005201F6"/>
    <w:rsid w:val="005D504A"/>
    <w:rsid w:val="005F6807"/>
    <w:rsid w:val="00634308"/>
    <w:rsid w:val="006550D0"/>
    <w:rsid w:val="00754E45"/>
    <w:rsid w:val="007838F3"/>
    <w:rsid w:val="007D5879"/>
    <w:rsid w:val="007F3A99"/>
    <w:rsid w:val="00885731"/>
    <w:rsid w:val="008C0777"/>
    <w:rsid w:val="00945701"/>
    <w:rsid w:val="00A45B82"/>
    <w:rsid w:val="00A70163"/>
    <w:rsid w:val="00AA0E02"/>
    <w:rsid w:val="00AB659A"/>
    <w:rsid w:val="00BF5EA8"/>
    <w:rsid w:val="00BF6085"/>
    <w:rsid w:val="00C866BA"/>
    <w:rsid w:val="00CF2943"/>
    <w:rsid w:val="00D93B57"/>
    <w:rsid w:val="00DA7496"/>
    <w:rsid w:val="00DB2F27"/>
    <w:rsid w:val="00DC4834"/>
    <w:rsid w:val="00E46BAB"/>
    <w:rsid w:val="00E7504B"/>
    <w:rsid w:val="00E94E67"/>
    <w:rsid w:val="00EE3BCC"/>
    <w:rsid w:val="00F374C8"/>
    <w:rsid w:val="00F56113"/>
    <w:rsid w:val="00F77DAC"/>
    <w:rsid w:val="00FD12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488BFE6"/>
  <w15:docId w15:val="{83D94706-2D30-4578-B362-13D24E10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8F3"/>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igasfereospeiraias.g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414</Words>
  <Characters>2241</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MariosSax</dc:creator>
  <cp:lastModifiedBy>Χρήστης των Windows</cp:lastModifiedBy>
  <cp:revision>5</cp:revision>
  <dcterms:created xsi:type="dcterms:W3CDTF">2021-09-26T07:42:00Z</dcterms:created>
  <dcterms:modified xsi:type="dcterms:W3CDTF">2021-10-04T05:56:00Z</dcterms:modified>
</cp:coreProperties>
</file>