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9648" w:type="dxa"/>
        <w:tblBorders>
          <w:insideH w:val="single" w:sz="4" w:space="0" w:color="auto"/>
          <w:insideV w:val="single" w:sz="4" w:space="0" w:color="auto"/>
        </w:tblBorders>
        <w:tblLook w:val="04A0"/>
      </w:tblPr>
      <w:tblGrid>
        <w:gridCol w:w="9648"/>
      </w:tblGrid>
      <w:tr w:rsidR="00806310" w:rsidRPr="003E2144" w:rsidTr="00BD69A9">
        <w:tc>
          <w:tcPr>
            <w:tcW w:w="9648" w:type="dxa"/>
            <w:tcBorders>
              <w:top w:val="nil"/>
              <w:bottom w:val="nil"/>
            </w:tcBorders>
          </w:tcPr>
          <w:p w:rsidR="00806310" w:rsidRPr="006E1A61" w:rsidRDefault="00806310" w:rsidP="00BD69A9">
            <w:pPr>
              <w:jc w:val="center"/>
              <w:rPr>
                <w:rFonts w:ascii="Times New Roman" w:hAnsi="Times New Roman"/>
                <w:color w:val="000000"/>
                <w:szCs w:val="32"/>
              </w:rPr>
            </w:pPr>
            <w:r w:rsidRPr="006E1A61">
              <w:rPr>
                <w:rFonts w:ascii="Times New Roman" w:hAnsi="Times New Roman"/>
                <w:color w:val="000000"/>
                <w:szCs w:val="30"/>
              </w:rPr>
              <w:t>Α′ ΣΥΛΛΟΓΟΣ  ΕΚΠΑΙΔΕΥΤΙΚΩΝ Π.Ε. ΠΕΙΡΑΙΑ</w:t>
            </w:r>
          </w:p>
          <w:p w:rsidR="00806310" w:rsidRPr="006E1A61" w:rsidRDefault="00806310" w:rsidP="00BD69A9">
            <w:pPr>
              <w:jc w:val="center"/>
              <w:rPr>
                <w:rFonts w:ascii="Times New Roman" w:hAnsi="Times New Roman"/>
                <w:color w:val="000000"/>
                <w:sz w:val="18"/>
              </w:rPr>
            </w:pPr>
            <w:r w:rsidRPr="006E1A61">
              <w:rPr>
                <w:rFonts w:ascii="Times New Roman" w:hAnsi="Times New Roman"/>
                <w:b/>
                <w:color w:val="000000"/>
                <w:sz w:val="28"/>
                <w:szCs w:val="36"/>
              </w:rPr>
              <w:t>“</w:t>
            </w:r>
            <w:smartTag w:uri="urn:schemas-microsoft-com:office:smarttags" w:element="PersonName">
              <w:smartTagPr>
                <w:attr w:name="ProductID" w:val="ΡΗΓΑΣ ΦΕΡΑΙΟΣ"/>
              </w:smartTagPr>
              <w:r w:rsidRPr="006E1A61">
                <w:rPr>
                  <w:rFonts w:ascii="Times New Roman" w:hAnsi="Times New Roman"/>
                  <w:b/>
                  <w:color w:val="000000"/>
                  <w:sz w:val="28"/>
                  <w:szCs w:val="36"/>
                </w:rPr>
                <w:t>ΡΗΓΑΣ ΦΕΡΑΙΟΣ</w:t>
              </w:r>
            </w:smartTag>
            <w:r w:rsidRPr="006E1A61">
              <w:rPr>
                <w:rFonts w:ascii="Times New Roman" w:hAnsi="Times New Roman"/>
                <w:b/>
                <w:color w:val="000000"/>
                <w:sz w:val="28"/>
                <w:szCs w:val="36"/>
              </w:rPr>
              <w:t>”</w:t>
            </w:r>
          </w:p>
          <w:p w:rsidR="00806310" w:rsidRPr="006E1A61" w:rsidRDefault="00806310" w:rsidP="00BD69A9">
            <w:pPr>
              <w:jc w:val="center"/>
              <w:rPr>
                <w:rFonts w:ascii="Times New Roman" w:hAnsi="Times New Roman"/>
                <w:color w:val="000000"/>
                <w:szCs w:val="32"/>
              </w:rPr>
            </w:pPr>
            <w:r w:rsidRPr="006E1A61">
              <w:rPr>
                <w:rFonts w:ascii="Times New Roman" w:hAnsi="Times New Roman"/>
                <w:color w:val="000000"/>
                <w:szCs w:val="28"/>
              </w:rPr>
              <w:t>ΤΖΑΒΕΛΛΑ ΚΑΙ ΑΛΕΞΑΝΔΡΟΥ 1, ΠΕΙΡΑΙΑΣ 18533</w:t>
            </w:r>
          </w:p>
          <w:p w:rsidR="00806310" w:rsidRPr="006E1A61" w:rsidRDefault="00806310" w:rsidP="00BD69A9">
            <w:pPr>
              <w:jc w:val="center"/>
              <w:rPr>
                <w:rFonts w:ascii="Times New Roman" w:hAnsi="Times New Roman"/>
                <w:b/>
                <w:color w:val="000000"/>
                <w:sz w:val="18"/>
                <w:lang w:val="de-DE"/>
              </w:rPr>
            </w:pPr>
            <w:r>
              <w:rPr>
                <w:rFonts w:ascii="Times New Roman" w:hAnsi="Times New Roman"/>
                <w:noProof/>
                <w:color w:val="000000"/>
                <w:sz w:val="18"/>
              </w:rPr>
              <w:drawing>
                <wp:anchor distT="0" distB="0" distL="114300" distR="114300" simplePos="0" relativeHeight="251659264" behindDoc="1" locked="0" layoutInCell="1" allowOverlap="1">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2"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7">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6E1A61">
              <w:rPr>
                <w:rFonts w:ascii="Times New Roman" w:hAnsi="Times New Roman"/>
                <w:b/>
                <w:color w:val="000000"/>
                <w:sz w:val="18"/>
                <w:lang w:val="de-DE"/>
              </w:rPr>
              <w:t xml:space="preserve">                  e-mail: </w:t>
            </w:r>
            <w:hyperlink r:id="rId8" w:history="1">
              <w:r w:rsidRPr="006E1A61">
                <w:rPr>
                  <w:rFonts w:ascii="Times New Roman" w:hAnsi="Times New Roman"/>
                  <w:b/>
                  <w:color w:val="000000"/>
                  <w:sz w:val="18"/>
                  <w:u w:val="single"/>
                  <w:lang w:val="de-DE"/>
                </w:rPr>
                <w:t>info@rigasfereospeiraias.gr</w:t>
              </w:r>
            </w:hyperlink>
            <w:r w:rsidRPr="006E1A61">
              <w:rPr>
                <w:rFonts w:ascii="Times New Roman" w:hAnsi="Times New Roman"/>
                <w:b/>
                <w:color w:val="000000"/>
                <w:sz w:val="18"/>
                <w:lang w:val="de-DE"/>
              </w:rPr>
              <w:t xml:space="preserve">      http://</w:t>
            </w:r>
            <w:r w:rsidRPr="006E1A61">
              <w:rPr>
                <w:rFonts w:ascii="Times New Roman" w:hAnsi="Times New Roman"/>
                <w:b/>
                <w:sz w:val="18"/>
                <w:lang w:val="de-DE"/>
              </w:rPr>
              <w:t>www.rfp.gr</w:t>
            </w:r>
          </w:p>
        </w:tc>
      </w:tr>
    </w:tbl>
    <w:p w:rsidR="00806310" w:rsidRDefault="00806310" w:rsidP="00806310">
      <w:pPr>
        <w:numPr>
          <w:ilvl w:val="0"/>
          <w:numId w:val="6"/>
        </w:numPr>
        <w:suppressAutoHyphens/>
        <w:spacing w:line="120" w:lineRule="auto"/>
        <w:jc w:val="right"/>
        <w:rPr>
          <w:rFonts w:ascii="Times New Roman" w:hAnsi="Times New Roman"/>
          <w:color w:val="000000"/>
          <w:lang w:val="de-DE"/>
        </w:rPr>
      </w:pPr>
    </w:p>
    <w:p w:rsidR="00806310" w:rsidRPr="002044B5" w:rsidRDefault="00806310" w:rsidP="00806310">
      <w:pPr>
        <w:numPr>
          <w:ilvl w:val="0"/>
          <w:numId w:val="6"/>
        </w:numPr>
        <w:suppressAutoHyphens/>
        <w:jc w:val="right"/>
        <w:rPr>
          <w:rFonts w:ascii="Times New Roman" w:hAnsi="Times New Roman"/>
          <w:color w:val="000000"/>
        </w:rPr>
      </w:pPr>
      <w:r w:rsidRPr="00AC2B14">
        <w:rPr>
          <w:rFonts w:ascii="Times New Roman" w:hAnsi="Times New Roman"/>
          <w:color w:val="000000"/>
          <w:lang w:val="en-US"/>
        </w:rPr>
        <w:t xml:space="preserve">       </w:t>
      </w:r>
      <w:r>
        <w:rPr>
          <w:rFonts w:ascii="Times New Roman" w:hAnsi="Times New Roman"/>
          <w:color w:val="000000"/>
        </w:rPr>
        <w:t>Π</w:t>
      </w:r>
      <w:r w:rsidRPr="002044B5">
        <w:rPr>
          <w:rFonts w:ascii="Times New Roman" w:hAnsi="Times New Roman"/>
          <w:color w:val="000000"/>
        </w:rPr>
        <w:t xml:space="preserve">ΕΙΡΑΙΑΣ </w:t>
      </w:r>
      <w:r>
        <w:rPr>
          <w:rFonts w:ascii="Times New Roman" w:hAnsi="Times New Roman"/>
          <w:color w:val="000000"/>
        </w:rPr>
        <w:t>14</w:t>
      </w:r>
      <w:r w:rsidRPr="002044B5">
        <w:rPr>
          <w:rFonts w:ascii="Times New Roman" w:hAnsi="Times New Roman"/>
          <w:color w:val="000000"/>
        </w:rPr>
        <w:t>/</w:t>
      </w:r>
      <w:r>
        <w:rPr>
          <w:rFonts w:ascii="Times New Roman" w:hAnsi="Times New Roman"/>
          <w:color w:val="000000"/>
          <w:lang w:val="en-US"/>
        </w:rPr>
        <w:t>0</w:t>
      </w:r>
      <w:r>
        <w:rPr>
          <w:rFonts w:ascii="Times New Roman" w:hAnsi="Times New Roman"/>
          <w:color w:val="000000"/>
        </w:rPr>
        <w:t>2/202</w:t>
      </w:r>
      <w:r>
        <w:rPr>
          <w:rFonts w:ascii="Times New Roman" w:hAnsi="Times New Roman"/>
          <w:color w:val="000000"/>
          <w:lang w:val="en-US"/>
        </w:rPr>
        <w:t>1</w:t>
      </w:r>
      <w:r w:rsidRPr="002044B5">
        <w:rPr>
          <w:rFonts w:ascii="Times New Roman" w:hAnsi="Times New Roman"/>
          <w:color w:val="000000"/>
        </w:rPr>
        <w:t xml:space="preserve">, Α.Π: </w:t>
      </w:r>
      <w:r w:rsidRPr="008754D3">
        <w:rPr>
          <w:rFonts w:ascii="Times New Roman" w:hAnsi="Times New Roman"/>
          <w:color w:val="000000"/>
        </w:rPr>
        <w:t>1</w:t>
      </w:r>
      <w:r>
        <w:rPr>
          <w:rFonts w:ascii="Times New Roman" w:hAnsi="Times New Roman"/>
          <w:color w:val="000000"/>
        </w:rPr>
        <w:t>61</w:t>
      </w:r>
      <w:r w:rsidRPr="002044B5">
        <w:rPr>
          <w:rFonts w:ascii="Times New Roman" w:hAnsi="Times New Roman"/>
          <w:b/>
        </w:rPr>
        <w:t xml:space="preserve">        </w:t>
      </w:r>
    </w:p>
    <w:p w:rsidR="00806310" w:rsidRDefault="00806310" w:rsidP="00806310">
      <w:pPr>
        <w:tabs>
          <w:tab w:val="left" w:pos="284"/>
        </w:tabs>
        <w:suppressAutoHyphens/>
        <w:spacing w:line="120" w:lineRule="auto"/>
        <w:jc w:val="both"/>
        <w:rPr>
          <w:rFonts w:ascii="Times New Roman" w:hAnsi="Times New Roman" w:cs="Times New Roman"/>
          <w:b/>
          <w:bCs/>
        </w:rPr>
      </w:pPr>
    </w:p>
    <w:p w:rsidR="00806310" w:rsidRPr="009C626B" w:rsidRDefault="00806310" w:rsidP="00806310">
      <w:pPr>
        <w:tabs>
          <w:tab w:val="left" w:pos="284"/>
        </w:tabs>
        <w:suppressAutoHyphens/>
        <w:spacing w:line="120" w:lineRule="auto"/>
        <w:jc w:val="both"/>
        <w:rPr>
          <w:rFonts w:ascii="Times New Roman" w:hAnsi="Times New Roman" w:cs="Times New Roman"/>
          <w:b/>
          <w:bCs/>
        </w:rPr>
      </w:pPr>
    </w:p>
    <w:p w:rsidR="00806310" w:rsidRPr="009C626B" w:rsidRDefault="00806310" w:rsidP="00806310">
      <w:pPr>
        <w:shd w:val="clear" w:color="auto" w:fill="FFFFFF"/>
        <w:rPr>
          <w:rFonts w:ascii="Times New Roman" w:hAnsi="Times New Roman" w:cs="Times New Roman"/>
          <w:color w:val="000000"/>
          <w:sz w:val="26"/>
          <w:szCs w:val="26"/>
        </w:rPr>
      </w:pPr>
      <w:r w:rsidRPr="009C626B">
        <w:rPr>
          <w:rFonts w:ascii="Times New Roman" w:hAnsi="Times New Roman" w:cs="Times New Roman"/>
          <w:color w:val="000000"/>
          <w:sz w:val="26"/>
          <w:szCs w:val="26"/>
        </w:rPr>
        <w:t xml:space="preserve">ΠΡΟΣ: ΜΕΛΗ ΤΟΥ ΣΥΛΛΟΓΟΥ </w:t>
      </w:r>
    </w:p>
    <w:p w:rsidR="00806310" w:rsidRDefault="00806310" w:rsidP="00806310">
      <w:pPr>
        <w:spacing w:line="120" w:lineRule="auto"/>
        <w:jc w:val="both"/>
        <w:rPr>
          <w:rFonts w:ascii="Times New Roman" w:hAnsi="Times New Roman" w:cs="Times New Roman"/>
          <w:b/>
          <w:sz w:val="26"/>
          <w:szCs w:val="26"/>
        </w:rPr>
      </w:pPr>
    </w:p>
    <w:p w:rsidR="00E108D7" w:rsidRPr="00E108D7" w:rsidRDefault="00E108D7" w:rsidP="009603B3">
      <w:pPr>
        <w:jc w:val="both"/>
        <w:rPr>
          <w:rFonts w:ascii="Times New Roman" w:hAnsi="Times New Roman" w:cs="Times New Roman"/>
          <w:b/>
          <w:sz w:val="26"/>
          <w:szCs w:val="26"/>
        </w:rPr>
      </w:pPr>
      <w:r w:rsidRPr="00E108D7">
        <w:rPr>
          <w:rFonts w:ascii="Times New Roman" w:hAnsi="Times New Roman" w:cs="Times New Roman"/>
          <w:b/>
          <w:sz w:val="26"/>
          <w:szCs w:val="26"/>
        </w:rPr>
        <w:t xml:space="preserve">Θέμα: </w:t>
      </w:r>
      <w:r w:rsidR="003E2144">
        <w:rPr>
          <w:rFonts w:ascii="Times New Roman" w:hAnsi="Times New Roman" w:cs="Times New Roman"/>
          <w:b/>
          <w:sz w:val="26"/>
          <w:szCs w:val="26"/>
        </w:rPr>
        <w:t>Η κυβέρνηση παίζει με την υγεία και την ασφάλεια παιδιών και εργαζομένων στα ειδικά σχολεία</w:t>
      </w:r>
      <w:r w:rsidRPr="00E108D7">
        <w:rPr>
          <w:rFonts w:ascii="Times New Roman" w:hAnsi="Times New Roman" w:cs="Times New Roman"/>
          <w:b/>
          <w:sz w:val="26"/>
          <w:szCs w:val="26"/>
        </w:rPr>
        <w:t xml:space="preserve"> – Κήρυξη στάσεων εργασίας</w:t>
      </w:r>
    </w:p>
    <w:p w:rsidR="00E108D7" w:rsidRDefault="00E108D7" w:rsidP="009603B3">
      <w:pPr>
        <w:jc w:val="both"/>
        <w:rPr>
          <w:rFonts w:ascii="Times New Roman" w:hAnsi="Times New Roman" w:cs="Times New Roman"/>
          <w:sz w:val="26"/>
          <w:szCs w:val="26"/>
        </w:rPr>
      </w:pPr>
    </w:p>
    <w:p w:rsidR="00E108D7" w:rsidRPr="00E108D7" w:rsidRDefault="00E108D7" w:rsidP="00806310">
      <w:pPr>
        <w:ind w:firstLine="426"/>
        <w:jc w:val="both"/>
        <w:rPr>
          <w:rFonts w:ascii="Times New Roman" w:hAnsi="Times New Roman" w:cs="Times New Roman"/>
          <w:i/>
          <w:sz w:val="26"/>
          <w:szCs w:val="26"/>
        </w:rPr>
      </w:pPr>
      <w:r w:rsidRPr="00E108D7">
        <w:rPr>
          <w:rFonts w:ascii="Times New Roman" w:hAnsi="Times New Roman" w:cs="Times New Roman"/>
          <w:i/>
          <w:sz w:val="26"/>
          <w:szCs w:val="26"/>
        </w:rPr>
        <w:t xml:space="preserve">Συνάδελφοι, συναδέλφισσες, </w:t>
      </w:r>
    </w:p>
    <w:p w:rsidR="00E108D7" w:rsidRDefault="00E108D7" w:rsidP="00806310">
      <w:pPr>
        <w:spacing w:line="120" w:lineRule="auto"/>
        <w:ind w:firstLine="426"/>
        <w:jc w:val="both"/>
        <w:rPr>
          <w:rFonts w:ascii="Times New Roman" w:hAnsi="Times New Roman" w:cs="Times New Roman"/>
          <w:sz w:val="26"/>
          <w:szCs w:val="26"/>
        </w:rPr>
      </w:pPr>
    </w:p>
    <w:p w:rsidR="00181F6C" w:rsidRPr="00653E16" w:rsidRDefault="009603B3" w:rsidP="00806310">
      <w:pPr>
        <w:ind w:firstLine="426"/>
        <w:jc w:val="both"/>
        <w:rPr>
          <w:rFonts w:ascii="Times New Roman" w:hAnsi="Times New Roman" w:cs="Times New Roman"/>
          <w:sz w:val="26"/>
          <w:szCs w:val="26"/>
        </w:rPr>
      </w:pPr>
      <w:r w:rsidRPr="00653E16">
        <w:rPr>
          <w:rFonts w:ascii="Times New Roman" w:hAnsi="Times New Roman" w:cs="Times New Roman"/>
          <w:sz w:val="26"/>
          <w:szCs w:val="26"/>
        </w:rPr>
        <w:t xml:space="preserve">Οι κυβερνητικές ευθύνες για το κλείσιμο των Δημοτικών Σχολείων και Νηπιαγωγείων για μία ακόμα φορά στις «κόκκινες» περιοχές είναι τεράστιες, καθώς η κυβέρνηση </w:t>
      </w:r>
      <w:r w:rsidR="00F072A3" w:rsidRPr="00653E16">
        <w:rPr>
          <w:rFonts w:ascii="Times New Roman" w:hAnsi="Times New Roman" w:cs="Times New Roman"/>
          <w:sz w:val="26"/>
          <w:szCs w:val="26"/>
        </w:rPr>
        <w:t>επιμένει</w:t>
      </w:r>
      <w:r w:rsidRPr="00653E16">
        <w:rPr>
          <w:rFonts w:ascii="Times New Roman" w:hAnsi="Times New Roman" w:cs="Times New Roman"/>
          <w:sz w:val="26"/>
          <w:szCs w:val="26"/>
        </w:rPr>
        <w:t xml:space="preserve"> να μην</w:t>
      </w:r>
      <w:r w:rsidR="00946D52" w:rsidRPr="00653E16">
        <w:rPr>
          <w:rFonts w:ascii="Times New Roman" w:hAnsi="Times New Roman" w:cs="Times New Roman"/>
          <w:sz w:val="26"/>
          <w:szCs w:val="26"/>
        </w:rPr>
        <w:t xml:space="preserve"> δίνει ούτε ένα ευρώ για την ασφαλή λειτουργία των σχολείων, ούτε να</w:t>
      </w:r>
      <w:r w:rsidRPr="00653E16">
        <w:rPr>
          <w:rFonts w:ascii="Times New Roman" w:hAnsi="Times New Roman" w:cs="Times New Roman"/>
          <w:sz w:val="26"/>
          <w:szCs w:val="26"/>
        </w:rPr>
        <w:t xml:space="preserve"> παίρνει κανένα μέτρο για </w:t>
      </w:r>
      <w:r w:rsidR="00181F6C" w:rsidRPr="00653E16">
        <w:rPr>
          <w:rFonts w:ascii="Times New Roman" w:hAnsi="Times New Roman" w:cs="Times New Roman"/>
          <w:sz w:val="26"/>
          <w:szCs w:val="26"/>
        </w:rPr>
        <w:t>την προστασία της υγείας μαθητών και εκπαιδευτικών. Τ</w:t>
      </w:r>
      <w:r w:rsidRPr="00653E16">
        <w:rPr>
          <w:rFonts w:ascii="Times New Roman" w:hAnsi="Times New Roman" w:cs="Times New Roman"/>
          <w:sz w:val="26"/>
          <w:szCs w:val="26"/>
        </w:rPr>
        <w:t xml:space="preserve">εράστιες είναι, </w:t>
      </w:r>
      <w:r w:rsidR="00181F6C" w:rsidRPr="00653E16">
        <w:rPr>
          <w:rFonts w:ascii="Times New Roman" w:hAnsi="Times New Roman" w:cs="Times New Roman"/>
          <w:sz w:val="26"/>
          <w:szCs w:val="26"/>
        </w:rPr>
        <w:t>όμως, και</w:t>
      </w:r>
      <w:r w:rsidRPr="00653E16">
        <w:rPr>
          <w:rFonts w:ascii="Times New Roman" w:hAnsi="Times New Roman" w:cs="Times New Roman"/>
          <w:sz w:val="26"/>
          <w:szCs w:val="26"/>
        </w:rPr>
        <w:t xml:space="preserve"> οι ευθύνες</w:t>
      </w:r>
      <w:r w:rsidR="00181F6C" w:rsidRPr="00653E16">
        <w:rPr>
          <w:rFonts w:ascii="Times New Roman" w:hAnsi="Times New Roman" w:cs="Times New Roman"/>
          <w:sz w:val="26"/>
          <w:szCs w:val="26"/>
        </w:rPr>
        <w:t xml:space="preserve"> της και</w:t>
      </w:r>
      <w:r w:rsidRPr="00653E16">
        <w:rPr>
          <w:rFonts w:ascii="Times New Roman" w:hAnsi="Times New Roman" w:cs="Times New Roman"/>
          <w:sz w:val="26"/>
          <w:szCs w:val="26"/>
        </w:rPr>
        <w:t xml:space="preserve"> για τον τρόπο με τον οποίο επιλέγει να διατηρεί ανοιχτές τις σχολικές μονάδες Ειδικής Αγωγής, μονάδες που αποτελούν το πιο ευαίσθητο κομμάτι του </w:t>
      </w:r>
      <w:r w:rsidR="00181F6C" w:rsidRPr="00653E16">
        <w:rPr>
          <w:rFonts w:ascii="Times New Roman" w:hAnsi="Times New Roman" w:cs="Times New Roman"/>
          <w:sz w:val="26"/>
          <w:szCs w:val="26"/>
        </w:rPr>
        <w:t>εκπαιδευτικού μας συστήματος, χωρίς κ</w:t>
      </w:r>
      <w:r w:rsidR="009A6394" w:rsidRPr="00653E16">
        <w:rPr>
          <w:rFonts w:ascii="Times New Roman" w:hAnsi="Times New Roman" w:cs="Times New Roman"/>
          <w:sz w:val="26"/>
          <w:szCs w:val="26"/>
        </w:rPr>
        <w:t>ανένα επιπλέον μέτρο προστασίας</w:t>
      </w:r>
      <w:r w:rsidR="00F072A3" w:rsidRPr="00653E16">
        <w:rPr>
          <w:rFonts w:ascii="Times New Roman" w:hAnsi="Times New Roman" w:cs="Times New Roman"/>
          <w:sz w:val="26"/>
          <w:szCs w:val="26"/>
        </w:rPr>
        <w:t>.</w:t>
      </w:r>
      <w:r w:rsidR="00647DCF" w:rsidRPr="00653E16">
        <w:rPr>
          <w:rFonts w:ascii="Times New Roman" w:hAnsi="Times New Roman" w:cs="Times New Roman"/>
          <w:sz w:val="26"/>
          <w:szCs w:val="26"/>
        </w:rPr>
        <w:t xml:space="preserve"> </w:t>
      </w:r>
    </w:p>
    <w:p w:rsidR="009A6394" w:rsidRPr="00653E16" w:rsidRDefault="00181F6C" w:rsidP="00806310">
      <w:pPr>
        <w:ind w:firstLine="426"/>
        <w:jc w:val="both"/>
        <w:rPr>
          <w:rFonts w:ascii="Times New Roman" w:hAnsi="Times New Roman" w:cs="Times New Roman"/>
          <w:sz w:val="26"/>
          <w:szCs w:val="26"/>
        </w:rPr>
      </w:pPr>
      <w:r w:rsidRPr="00653E16">
        <w:rPr>
          <w:rFonts w:ascii="Times New Roman" w:hAnsi="Times New Roman" w:cs="Times New Roman"/>
          <w:sz w:val="26"/>
          <w:szCs w:val="26"/>
        </w:rPr>
        <w:t xml:space="preserve">Αξίζει να επισημανθεί ότι οι μαθητές των ειδικών σχολείων εντάσσονται στις ομάδες αυξημένου κινδύνου, γεγονός που σημαίνει ότι θεωρούνται περισσότερο ευάλωτοι στην έκθεση στη νόσο. </w:t>
      </w:r>
      <w:r w:rsidR="00F072A3" w:rsidRPr="00653E16">
        <w:rPr>
          <w:rFonts w:ascii="Times New Roman" w:hAnsi="Times New Roman" w:cs="Times New Roman"/>
          <w:sz w:val="26"/>
          <w:szCs w:val="26"/>
        </w:rPr>
        <w:t>Τα μέτρα προστασίας</w:t>
      </w:r>
      <w:r w:rsidR="00954E7E" w:rsidRPr="00653E16">
        <w:rPr>
          <w:rFonts w:ascii="Times New Roman" w:hAnsi="Times New Roman" w:cs="Times New Roman"/>
          <w:sz w:val="26"/>
          <w:szCs w:val="26"/>
        </w:rPr>
        <w:t xml:space="preserve"> </w:t>
      </w:r>
      <w:r w:rsidR="00653E16">
        <w:rPr>
          <w:rFonts w:ascii="Times New Roman" w:hAnsi="Times New Roman" w:cs="Times New Roman"/>
          <w:sz w:val="26"/>
          <w:szCs w:val="26"/>
        </w:rPr>
        <w:t xml:space="preserve">και </w:t>
      </w:r>
      <w:r w:rsidR="00954E7E" w:rsidRPr="00653E16">
        <w:rPr>
          <w:rFonts w:ascii="Times New Roman" w:hAnsi="Times New Roman" w:cs="Times New Roman"/>
          <w:sz w:val="26"/>
          <w:szCs w:val="26"/>
        </w:rPr>
        <w:t>υγιεινής</w:t>
      </w:r>
      <w:r w:rsidRPr="00653E16">
        <w:rPr>
          <w:rFonts w:ascii="Times New Roman" w:hAnsi="Times New Roman" w:cs="Times New Roman"/>
          <w:sz w:val="26"/>
          <w:szCs w:val="26"/>
        </w:rPr>
        <w:t xml:space="preserve"> δεν μπορούν να τηρηθούν από την πλειονότητα τ</w:t>
      </w:r>
      <w:r w:rsidR="00954E7E" w:rsidRPr="00653E16">
        <w:rPr>
          <w:rFonts w:ascii="Times New Roman" w:hAnsi="Times New Roman" w:cs="Times New Roman"/>
          <w:sz w:val="26"/>
          <w:szCs w:val="26"/>
        </w:rPr>
        <w:t xml:space="preserve">ων μαθητών, η χρήση μάσκας δεν είναι υποχρεωτική για τους μαθητές ούτε και </w:t>
      </w:r>
      <w:r w:rsidR="009A6394" w:rsidRPr="00653E16">
        <w:rPr>
          <w:rFonts w:ascii="Times New Roman" w:hAnsi="Times New Roman" w:cs="Times New Roman"/>
          <w:sz w:val="26"/>
          <w:szCs w:val="26"/>
        </w:rPr>
        <w:t xml:space="preserve">κατά </w:t>
      </w:r>
      <w:r w:rsidR="00954E7E" w:rsidRPr="00653E16">
        <w:rPr>
          <w:rFonts w:ascii="Times New Roman" w:hAnsi="Times New Roman" w:cs="Times New Roman"/>
          <w:sz w:val="26"/>
          <w:szCs w:val="26"/>
        </w:rPr>
        <w:t>τη μεταφορ</w:t>
      </w:r>
      <w:r w:rsidR="00653E16">
        <w:rPr>
          <w:rFonts w:ascii="Times New Roman" w:hAnsi="Times New Roman" w:cs="Times New Roman"/>
          <w:sz w:val="26"/>
          <w:szCs w:val="26"/>
        </w:rPr>
        <w:t>ά τους με τα σχολικά λεωφορεία -</w:t>
      </w:r>
      <w:r w:rsidR="00954E7E" w:rsidRPr="00653E16">
        <w:rPr>
          <w:rFonts w:ascii="Times New Roman" w:hAnsi="Times New Roman" w:cs="Times New Roman"/>
          <w:sz w:val="26"/>
          <w:szCs w:val="26"/>
        </w:rPr>
        <w:t>τα οποία μάλιστα εξυπηρετούν ταυτόχρονα μαθητές από διάφορους δήμους</w:t>
      </w:r>
      <w:r w:rsidR="00653E16">
        <w:rPr>
          <w:rFonts w:ascii="Times New Roman" w:hAnsi="Times New Roman" w:cs="Times New Roman"/>
          <w:sz w:val="26"/>
          <w:szCs w:val="26"/>
        </w:rPr>
        <w:t>-</w:t>
      </w:r>
      <w:r w:rsidRPr="00653E16">
        <w:rPr>
          <w:rFonts w:ascii="Times New Roman" w:hAnsi="Times New Roman" w:cs="Times New Roman"/>
          <w:sz w:val="26"/>
          <w:szCs w:val="26"/>
        </w:rPr>
        <w:t>, η σύνθεση των τάξεων δεν είναι σταθερή καθώς το εκπαιδευτικό προσωπικό εναλλάσσεται συχνά κατά τη διάρκεια του ωρολογίου προγράμματος, οι αποστάσεις ασφαλείας δεν τηρούνται λόγω της ανάγκης για σωματική εγγύτητα και καθοδήγηση των μαθητών κατά την εκπαιδευτική διαδικασία ή και κα</w:t>
      </w:r>
      <w:r w:rsidR="00954E7E" w:rsidRPr="00653E16">
        <w:rPr>
          <w:rFonts w:ascii="Times New Roman" w:hAnsi="Times New Roman" w:cs="Times New Roman"/>
          <w:sz w:val="26"/>
          <w:szCs w:val="26"/>
        </w:rPr>
        <w:t xml:space="preserve">τά τη διάρκεια του διαλείμματος κ.ά. </w:t>
      </w:r>
      <w:r w:rsidR="009A6394" w:rsidRPr="00653E16">
        <w:rPr>
          <w:rFonts w:ascii="Times New Roman" w:hAnsi="Times New Roman" w:cs="Times New Roman"/>
          <w:sz w:val="26"/>
          <w:szCs w:val="26"/>
        </w:rPr>
        <w:t xml:space="preserve">Όλα αυτά έρχονται σε αντίθεση με όλα όσα σχεδόν προστάζουν τα υγειονομικά πρωτόκολλα για την προφύλαξη από τον κορωνοϊό. </w:t>
      </w:r>
    </w:p>
    <w:p w:rsidR="00BE0B0C" w:rsidRPr="00653E16" w:rsidRDefault="00BE0B0C" w:rsidP="00806310">
      <w:pPr>
        <w:ind w:firstLine="426"/>
        <w:jc w:val="both"/>
        <w:rPr>
          <w:rFonts w:ascii="Times New Roman" w:hAnsi="Times New Roman" w:cs="Times New Roman"/>
          <w:sz w:val="26"/>
          <w:szCs w:val="26"/>
        </w:rPr>
      </w:pPr>
      <w:r w:rsidRPr="00653E16">
        <w:rPr>
          <w:rFonts w:ascii="Times New Roman" w:hAnsi="Times New Roman" w:cs="Times New Roman"/>
          <w:sz w:val="26"/>
          <w:szCs w:val="26"/>
        </w:rPr>
        <w:t xml:space="preserve">Η συγκεκριμένη εικόνα στις ΣΜΕΑΕ παραμένει αμετάβλητη όλο αυτό το διάστημα. Οι συνάδελφοι των ειδικών σχολείων συνεχίζουν να εργάζονται καθημερινά σε καθεστώς υγειονομικής ανασφάλειας και </w:t>
      </w:r>
      <w:r w:rsidR="00E616BB">
        <w:rPr>
          <w:rFonts w:ascii="Times New Roman" w:hAnsi="Times New Roman" w:cs="Times New Roman"/>
          <w:sz w:val="26"/>
          <w:szCs w:val="26"/>
        </w:rPr>
        <w:t xml:space="preserve">ειδικά τώρα </w:t>
      </w:r>
      <w:r w:rsidRPr="00653E16">
        <w:rPr>
          <w:rFonts w:ascii="Times New Roman" w:hAnsi="Times New Roman" w:cs="Times New Roman"/>
          <w:sz w:val="26"/>
          <w:szCs w:val="26"/>
        </w:rPr>
        <w:t>να βιώνουν</w:t>
      </w:r>
      <w:r w:rsidR="00E616BB">
        <w:rPr>
          <w:rFonts w:ascii="Times New Roman" w:hAnsi="Times New Roman" w:cs="Times New Roman"/>
          <w:sz w:val="26"/>
          <w:szCs w:val="26"/>
        </w:rPr>
        <w:t xml:space="preserve"> ακόμα περισσότερο</w:t>
      </w:r>
      <w:r w:rsidRPr="00653E16">
        <w:rPr>
          <w:rFonts w:ascii="Times New Roman" w:hAnsi="Times New Roman" w:cs="Times New Roman"/>
          <w:sz w:val="26"/>
          <w:szCs w:val="26"/>
        </w:rPr>
        <w:t xml:space="preserve"> το άγχος έκθεσης στον ιό με πιθανό κόστος για τους </w:t>
      </w:r>
      <w:r w:rsidR="00E616BB">
        <w:rPr>
          <w:rFonts w:ascii="Times New Roman" w:hAnsi="Times New Roman" w:cs="Times New Roman"/>
          <w:sz w:val="26"/>
          <w:szCs w:val="26"/>
        </w:rPr>
        <w:t>ίδιους και τις οικογένειές τους.</w:t>
      </w:r>
      <w:r w:rsidRPr="00653E16">
        <w:rPr>
          <w:rFonts w:ascii="Times New Roman" w:hAnsi="Times New Roman" w:cs="Times New Roman"/>
          <w:sz w:val="26"/>
          <w:szCs w:val="26"/>
        </w:rPr>
        <w:t xml:space="preserve"> </w:t>
      </w:r>
    </w:p>
    <w:p w:rsidR="00BE0B0C" w:rsidRPr="00653E16" w:rsidRDefault="00260D66" w:rsidP="00806310">
      <w:pPr>
        <w:ind w:firstLine="426"/>
        <w:jc w:val="both"/>
        <w:rPr>
          <w:rFonts w:ascii="Times New Roman" w:hAnsi="Times New Roman" w:cs="Times New Roman"/>
          <w:sz w:val="26"/>
          <w:szCs w:val="26"/>
        </w:rPr>
      </w:pPr>
      <w:r>
        <w:rPr>
          <w:rFonts w:ascii="Times New Roman" w:hAnsi="Times New Roman" w:cs="Times New Roman"/>
          <w:sz w:val="26"/>
          <w:szCs w:val="26"/>
        </w:rPr>
        <w:t>Παράλληλα</w:t>
      </w:r>
      <w:r w:rsidR="00BE0B0C" w:rsidRPr="00653E16">
        <w:rPr>
          <w:rFonts w:ascii="Times New Roman" w:hAnsi="Times New Roman" w:cs="Times New Roman"/>
          <w:sz w:val="26"/>
          <w:szCs w:val="26"/>
        </w:rPr>
        <w:t xml:space="preserve">, με την απόφαση της κυβέρνησης για κλείσιμο των σχολικών μονάδων γενικής αγωγής, πολλοί εκπαιδευτικοί των ειδικών σχολείων αναγκάζονται να κάνουν </w:t>
      </w:r>
      <w:r>
        <w:rPr>
          <w:rFonts w:ascii="Times New Roman" w:hAnsi="Times New Roman" w:cs="Times New Roman"/>
          <w:sz w:val="26"/>
          <w:szCs w:val="26"/>
        </w:rPr>
        <w:t xml:space="preserve">δικαιωματικά </w:t>
      </w:r>
      <w:r w:rsidR="00BE0B0C" w:rsidRPr="00653E16">
        <w:rPr>
          <w:rFonts w:ascii="Times New Roman" w:hAnsi="Times New Roman" w:cs="Times New Roman"/>
          <w:sz w:val="26"/>
          <w:szCs w:val="26"/>
        </w:rPr>
        <w:t xml:space="preserve">χρήση αδειών ειδικού σκοπού, με αποτέλεσμα να </w:t>
      </w:r>
      <w:r w:rsidR="00E616BB">
        <w:rPr>
          <w:rFonts w:ascii="Times New Roman" w:hAnsi="Times New Roman" w:cs="Times New Roman"/>
          <w:sz w:val="26"/>
          <w:szCs w:val="26"/>
        </w:rPr>
        <w:t>δημιουργείται</w:t>
      </w:r>
      <w:r>
        <w:rPr>
          <w:rFonts w:ascii="Times New Roman" w:hAnsi="Times New Roman" w:cs="Times New Roman"/>
          <w:sz w:val="26"/>
          <w:szCs w:val="26"/>
        </w:rPr>
        <w:t xml:space="preserve"> </w:t>
      </w:r>
      <w:r w:rsidR="00BE0B0C" w:rsidRPr="00653E16">
        <w:rPr>
          <w:rFonts w:ascii="Times New Roman" w:hAnsi="Times New Roman" w:cs="Times New Roman"/>
          <w:sz w:val="26"/>
          <w:szCs w:val="26"/>
        </w:rPr>
        <w:t>πρόβλημα στη</w:t>
      </w:r>
      <w:r w:rsidR="00E616BB">
        <w:rPr>
          <w:rFonts w:ascii="Times New Roman" w:hAnsi="Times New Roman" w:cs="Times New Roman"/>
          <w:sz w:val="26"/>
          <w:szCs w:val="26"/>
        </w:rPr>
        <w:t>ν επαρκή</w:t>
      </w:r>
      <w:r w:rsidR="00BE0B0C" w:rsidRPr="00653E16">
        <w:rPr>
          <w:rFonts w:ascii="Times New Roman" w:hAnsi="Times New Roman" w:cs="Times New Roman"/>
          <w:sz w:val="26"/>
          <w:szCs w:val="26"/>
        </w:rPr>
        <w:t xml:space="preserve"> στελέχωση των σχολείων</w:t>
      </w:r>
      <w:r w:rsidR="00E616BB">
        <w:rPr>
          <w:rFonts w:ascii="Times New Roman" w:hAnsi="Times New Roman" w:cs="Times New Roman"/>
          <w:sz w:val="26"/>
          <w:szCs w:val="26"/>
        </w:rPr>
        <w:t xml:space="preserve">. Αυτό έχει άμεσο </w:t>
      </w:r>
      <w:r w:rsidR="00BE0B0C" w:rsidRPr="00653E16">
        <w:rPr>
          <w:rFonts w:ascii="Times New Roman" w:hAnsi="Times New Roman" w:cs="Times New Roman"/>
          <w:sz w:val="26"/>
          <w:szCs w:val="26"/>
        </w:rPr>
        <w:t>πλήγμα στα μορφωτικά δικαιώματα των μαθητών</w:t>
      </w:r>
      <w:r w:rsidR="00EF4DEB">
        <w:rPr>
          <w:rFonts w:ascii="Times New Roman" w:hAnsi="Times New Roman" w:cs="Times New Roman"/>
          <w:sz w:val="26"/>
          <w:szCs w:val="26"/>
        </w:rPr>
        <w:t xml:space="preserve"> </w:t>
      </w:r>
      <w:r w:rsidR="00E616BB">
        <w:rPr>
          <w:rFonts w:ascii="Times New Roman" w:hAnsi="Times New Roman" w:cs="Times New Roman"/>
          <w:sz w:val="26"/>
          <w:szCs w:val="26"/>
        </w:rPr>
        <w:t>με αποτέλεσμα να μετατρέπονται τελικά οι</w:t>
      </w:r>
      <w:r w:rsidR="00BE0B0C" w:rsidRPr="00653E16">
        <w:rPr>
          <w:rFonts w:ascii="Times New Roman" w:hAnsi="Times New Roman" w:cs="Times New Roman"/>
          <w:sz w:val="26"/>
          <w:szCs w:val="26"/>
        </w:rPr>
        <w:t xml:space="preserve"> ΣΜΕΑΕ σε χώρους φύλαξης. Είναι ξεκάθαρο ότι η κυβέρνηση, σε συνδυασμό και με την απουσία αντισταθμιστικών δομών και υπηρεσιών για τη </w:t>
      </w:r>
      <w:r w:rsidR="00BE0B0C" w:rsidRPr="00653E16">
        <w:rPr>
          <w:rFonts w:ascii="Times New Roman" w:hAnsi="Times New Roman" w:cs="Times New Roman"/>
          <w:sz w:val="26"/>
          <w:szCs w:val="26"/>
        </w:rPr>
        <w:lastRenderedPageBreak/>
        <w:t>στήριξη οικογενειών μαθητών με αναπηρία εν μέσω</w:t>
      </w:r>
      <w:r w:rsidR="00E108D7">
        <w:rPr>
          <w:rFonts w:ascii="Times New Roman" w:hAnsi="Times New Roman" w:cs="Times New Roman"/>
          <w:sz w:val="26"/>
          <w:szCs w:val="26"/>
        </w:rPr>
        <w:t xml:space="preserve">  πανδημίας, επιλέγει να κάνει «κοινωνική πολιτική»</w:t>
      </w:r>
      <w:r w:rsidR="00BE0B0C" w:rsidRPr="00653E16">
        <w:rPr>
          <w:rFonts w:ascii="Times New Roman" w:hAnsi="Times New Roman" w:cs="Times New Roman"/>
          <w:sz w:val="26"/>
          <w:szCs w:val="26"/>
        </w:rPr>
        <w:t xml:space="preserve"> στις πλάτες του εκπαιδευτικού προσωπικού των ειδικών σχολείων, αντί να προβεί στην άμεση στήριξη και θωράκιση εκπαιδευτικών και μαθητών για ανοιχτά σχολεία με ασφάλεια.</w:t>
      </w:r>
    </w:p>
    <w:p w:rsidR="00EF4DEB" w:rsidRDefault="00EF4DEB" w:rsidP="00806310">
      <w:pPr>
        <w:spacing w:line="120" w:lineRule="auto"/>
        <w:ind w:firstLine="425"/>
        <w:rPr>
          <w:rFonts w:ascii="Times New Roman" w:hAnsi="Times New Roman" w:cs="Times New Roman"/>
          <w:sz w:val="26"/>
          <w:szCs w:val="26"/>
        </w:rPr>
      </w:pPr>
    </w:p>
    <w:p w:rsidR="00BE0B0C" w:rsidRDefault="003E599D" w:rsidP="00806310">
      <w:pPr>
        <w:ind w:firstLine="426"/>
        <w:jc w:val="center"/>
        <w:rPr>
          <w:rFonts w:ascii="Times New Roman" w:hAnsi="Times New Roman" w:cs="Times New Roman"/>
          <w:b/>
          <w:sz w:val="26"/>
          <w:szCs w:val="26"/>
        </w:rPr>
      </w:pPr>
      <w:r w:rsidRPr="00E616BB">
        <w:rPr>
          <w:rFonts w:ascii="Times New Roman" w:hAnsi="Times New Roman" w:cs="Times New Roman"/>
          <w:b/>
          <w:sz w:val="26"/>
          <w:szCs w:val="26"/>
        </w:rPr>
        <w:t xml:space="preserve">ΔΕΝ ΠΑΕΙ </w:t>
      </w:r>
      <w:r w:rsidR="009F264D">
        <w:rPr>
          <w:rFonts w:ascii="Times New Roman" w:hAnsi="Times New Roman" w:cs="Times New Roman"/>
          <w:b/>
          <w:sz w:val="26"/>
          <w:szCs w:val="26"/>
        </w:rPr>
        <w:t>ΑΛΛΟ!</w:t>
      </w:r>
    </w:p>
    <w:p w:rsidR="00356AAD" w:rsidRPr="00E616BB" w:rsidRDefault="00356AAD" w:rsidP="00806310">
      <w:pPr>
        <w:spacing w:line="120" w:lineRule="auto"/>
        <w:ind w:firstLine="425"/>
        <w:jc w:val="center"/>
        <w:rPr>
          <w:rFonts w:ascii="Times New Roman" w:hAnsi="Times New Roman" w:cs="Times New Roman"/>
          <w:b/>
          <w:sz w:val="26"/>
          <w:szCs w:val="26"/>
        </w:rPr>
      </w:pPr>
    </w:p>
    <w:p w:rsidR="003E599D" w:rsidRPr="00356AAD" w:rsidRDefault="00356AAD" w:rsidP="00806310">
      <w:pPr>
        <w:ind w:firstLine="426"/>
        <w:jc w:val="both"/>
        <w:rPr>
          <w:rFonts w:ascii="Times New Roman" w:hAnsi="Times New Roman" w:cs="Times New Roman"/>
          <w:b/>
          <w:sz w:val="26"/>
          <w:szCs w:val="26"/>
        </w:rPr>
      </w:pPr>
      <w:r w:rsidRPr="00356AAD">
        <w:rPr>
          <w:rFonts w:ascii="Times New Roman" w:hAnsi="Times New Roman" w:cs="Times New Roman"/>
          <w:b/>
          <w:sz w:val="26"/>
          <w:szCs w:val="26"/>
        </w:rPr>
        <w:t xml:space="preserve">Η κυβέρνηση και το Υπ. Παιδείας παίζουν με την υγεία και την ασφάλεια των παιδιών και των </w:t>
      </w:r>
      <w:r w:rsidR="003E2144">
        <w:rPr>
          <w:rFonts w:ascii="Times New Roman" w:hAnsi="Times New Roman" w:cs="Times New Roman"/>
          <w:b/>
          <w:sz w:val="26"/>
          <w:szCs w:val="26"/>
        </w:rPr>
        <w:t>εργαζομένων</w:t>
      </w:r>
      <w:r w:rsidRPr="00356AAD">
        <w:rPr>
          <w:rFonts w:ascii="Times New Roman" w:hAnsi="Times New Roman" w:cs="Times New Roman"/>
          <w:b/>
          <w:sz w:val="26"/>
          <w:szCs w:val="26"/>
        </w:rPr>
        <w:t xml:space="preserve"> στα </w:t>
      </w:r>
      <w:r w:rsidR="002E1591">
        <w:rPr>
          <w:rFonts w:ascii="Times New Roman" w:hAnsi="Times New Roman" w:cs="Times New Roman"/>
          <w:b/>
          <w:sz w:val="26"/>
          <w:szCs w:val="26"/>
        </w:rPr>
        <w:t>Ε</w:t>
      </w:r>
      <w:r w:rsidRPr="00356AAD">
        <w:rPr>
          <w:rFonts w:ascii="Times New Roman" w:hAnsi="Times New Roman" w:cs="Times New Roman"/>
          <w:b/>
          <w:sz w:val="26"/>
          <w:szCs w:val="26"/>
        </w:rPr>
        <w:t xml:space="preserve">ιδικά </w:t>
      </w:r>
      <w:r w:rsidR="002E1591">
        <w:rPr>
          <w:rFonts w:ascii="Times New Roman" w:hAnsi="Times New Roman" w:cs="Times New Roman"/>
          <w:b/>
          <w:sz w:val="26"/>
          <w:szCs w:val="26"/>
        </w:rPr>
        <w:t>Σ</w:t>
      </w:r>
      <w:r w:rsidRPr="00356AAD">
        <w:rPr>
          <w:rFonts w:ascii="Times New Roman" w:hAnsi="Times New Roman" w:cs="Times New Roman"/>
          <w:b/>
          <w:sz w:val="26"/>
          <w:szCs w:val="26"/>
        </w:rPr>
        <w:t xml:space="preserve">χολεία. Εάν </w:t>
      </w:r>
      <w:r w:rsidR="00CD2C3D" w:rsidRPr="00356AAD">
        <w:rPr>
          <w:rFonts w:ascii="Times New Roman" w:hAnsi="Times New Roman" w:cs="Times New Roman"/>
          <w:b/>
          <w:sz w:val="26"/>
          <w:szCs w:val="26"/>
        </w:rPr>
        <w:t xml:space="preserve">θέλουν </w:t>
      </w:r>
      <w:r w:rsidR="003E599D" w:rsidRPr="00356AAD">
        <w:rPr>
          <w:rFonts w:ascii="Times New Roman" w:hAnsi="Times New Roman" w:cs="Times New Roman"/>
          <w:b/>
          <w:sz w:val="26"/>
          <w:szCs w:val="26"/>
        </w:rPr>
        <w:t xml:space="preserve">να </w:t>
      </w:r>
      <w:r w:rsidR="00CD2C3D" w:rsidRPr="00356AAD">
        <w:rPr>
          <w:rFonts w:ascii="Times New Roman" w:hAnsi="Times New Roman" w:cs="Times New Roman"/>
          <w:b/>
          <w:sz w:val="26"/>
          <w:szCs w:val="26"/>
        </w:rPr>
        <w:t>κρατήσουν</w:t>
      </w:r>
      <w:r w:rsidR="003E599D" w:rsidRPr="00356AAD">
        <w:rPr>
          <w:rFonts w:ascii="Times New Roman" w:hAnsi="Times New Roman" w:cs="Times New Roman"/>
          <w:b/>
          <w:sz w:val="26"/>
          <w:szCs w:val="26"/>
        </w:rPr>
        <w:t xml:space="preserve"> τα Ειδικά Σχολεία ανοιχτά θα πρέπει εδώ και τώρα να </w:t>
      </w:r>
      <w:r w:rsidR="00CD2C3D" w:rsidRPr="00356AAD">
        <w:rPr>
          <w:rFonts w:ascii="Times New Roman" w:hAnsi="Times New Roman" w:cs="Times New Roman"/>
          <w:b/>
          <w:sz w:val="26"/>
          <w:szCs w:val="26"/>
        </w:rPr>
        <w:t>πάρουν</w:t>
      </w:r>
      <w:r w:rsidR="003E599D" w:rsidRPr="00356AAD">
        <w:rPr>
          <w:rFonts w:ascii="Times New Roman" w:hAnsi="Times New Roman" w:cs="Times New Roman"/>
          <w:b/>
          <w:sz w:val="26"/>
          <w:szCs w:val="26"/>
        </w:rPr>
        <w:t xml:space="preserve"> αυξημένα μέτρα ενίσχυσης και προστασίας</w:t>
      </w:r>
      <w:r w:rsidR="00CD2C3D" w:rsidRPr="00356AAD">
        <w:rPr>
          <w:rFonts w:ascii="Times New Roman" w:hAnsi="Times New Roman" w:cs="Times New Roman"/>
          <w:b/>
          <w:sz w:val="26"/>
          <w:szCs w:val="26"/>
        </w:rPr>
        <w:t xml:space="preserve">: </w:t>
      </w:r>
    </w:p>
    <w:p w:rsidR="003E599D" w:rsidRPr="00653E16" w:rsidRDefault="003E599D" w:rsidP="00806310">
      <w:pPr>
        <w:pStyle w:val="a7"/>
        <w:ind w:left="0" w:firstLine="426"/>
        <w:jc w:val="both"/>
        <w:rPr>
          <w:rFonts w:ascii="Times New Roman" w:hAnsi="Times New Roman" w:cs="Times New Roman"/>
          <w:sz w:val="26"/>
          <w:szCs w:val="26"/>
        </w:rPr>
      </w:pPr>
      <w:r w:rsidRPr="00653E16">
        <w:rPr>
          <w:rFonts w:ascii="Times New Roman" w:hAnsi="Times New Roman" w:cs="Times New Roman"/>
          <w:sz w:val="26"/>
          <w:szCs w:val="26"/>
        </w:rPr>
        <w:t>Επαναλαμβανό</w:t>
      </w:r>
      <w:r w:rsidR="0034527D">
        <w:rPr>
          <w:rFonts w:ascii="Times New Roman" w:hAnsi="Times New Roman" w:cs="Times New Roman"/>
          <w:sz w:val="26"/>
          <w:szCs w:val="26"/>
        </w:rPr>
        <w:t>μενα μαζικά δωρεάν μοριακά τεστ</w:t>
      </w:r>
      <w:r w:rsidRPr="00653E16">
        <w:rPr>
          <w:rFonts w:ascii="Times New Roman" w:hAnsi="Times New Roman" w:cs="Times New Roman"/>
          <w:sz w:val="26"/>
          <w:szCs w:val="26"/>
        </w:rPr>
        <w:t xml:space="preserve"> Covid-19 σε μαθητές και σε όλο το εκπαιδευτικό προσωπικό των ΣΜΕΑΕ, απαραίτητες ιχνηλατήσεις σε περίπτωση επιβεβαιωμένου κρούσματος, αύξηση των δρομολογίων των μέσων μεταφοράς </w:t>
      </w:r>
      <w:r w:rsidR="00CD2C3D" w:rsidRPr="00653E16">
        <w:rPr>
          <w:rFonts w:ascii="Times New Roman" w:hAnsi="Times New Roman" w:cs="Times New Roman"/>
          <w:sz w:val="26"/>
          <w:szCs w:val="26"/>
        </w:rPr>
        <w:t>για τη μείωση</w:t>
      </w:r>
      <w:r w:rsidRPr="00653E16">
        <w:rPr>
          <w:rFonts w:ascii="Times New Roman" w:hAnsi="Times New Roman" w:cs="Times New Roman"/>
          <w:sz w:val="26"/>
          <w:szCs w:val="26"/>
        </w:rPr>
        <w:t xml:space="preserve"> του αριθμού των μαθητών ανά μέσο, </w:t>
      </w:r>
      <w:r w:rsidR="00CD2C3D" w:rsidRPr="00653E16">
        <w:rPr>
          <w:rFonts w:ascii="Times New Roman" w:hAnsi="Times New Roman" w:cs="Times New Roman"/>
          <w:sz w:val="26"/>
          <w:szCs w:val="26"/>
        </w:rPr>
        <w:t xml:space="preserve">μείωση του αριθμού των μαθητών ανά τμήμα στα </w:t>
      </w:r>
      <w:r w:rsidR="002E1591">
        <w:rPr>
          <w:rFonts w:ascii="Times New Roman" w:hAnsi="Times New Roman" w:cs="Times New Roman"/>
          <w:sz w:val="26"/>
          <w:szCs w:val="26"/>
        </w:rPr>
        <w:t>ε</w:t>
      </w:r>
      <w:r w:rsidR="00CD2C3D" w:rsidRPr="00653E16">
        <w:rPr>
          <w:rFonts w:ascii="Times New Roman" w:hAnsi="Times New Roman" w:cs="Times New Roman"/>
          <w:sz w:val="26"/>
          <w:szCs w:val="26"/>
        </w:rPr>
        <w:t xml:space="preserve">ιδικά σχολεία με βάση τις εκπαιδευτικές ανάγκες, αξιοποίηση  όλων των  διαθέσιμων υποδομών, άμεση πρόσληψη όλου του απαραίτητου </w:t>
      </w:r>
      <w:r w:rsidR="002E1591">
        <w:rPr>
          <w:rFonts w:ascii="Times New Roman" w:hAnsi="Times New Roman" w:cs="Times New Roman"/>
          <w:sz w:val="26"/>
          <w:szCs w:val="26"/>
        </w:rPr>
        <w:t>εκπαιδευτικού προσωπικού στις ΣΜΕΑΕ</w:t>
      </w:r>
      <w:r w:rsidR="00E616BB">
        <w:rPr>
          <w:rFonts w:ascii="Times New Roman" w:hAnsi="Times New Roman" w:cs="Times New Roman"/>
          <w:sz w:val="26"/>
          <w:szCs w:val="26"/>
        </w:rPr>
        <w:t>, καμία μετακίνηση αναπληρωτή από τμήμα ένταξής σε ειδικό σχολείο</w:t>
      </w:r>
      <w:r w:rsidR="00CD2C3D" w:rsidRPr="00653E16">
        <w:rPr>
          <w:rFonts w:ascii="Times New Roman" w:hAnsi="Times New Roman" w:cs="Times New Roman"/>
          <w:sz w:val="26"/>
          <w:szCs w:val="26"/>
        </w:rPr>
        <w:t xml:space="preserve">, </w:t>
      </w:r>
      <w:r w:rsidR="00F25280">
        <w:rPr>
          <w:rFonts w:ascii="Times New Roman" w:hAnsi="Times New Roman" w:cs="Times New Roman"/>
          <w:sz w:val="26"/>
          <w:szCs w:val="26"/>
        </w:rPr>
        <w:t xml:space="preserve">δωρεάν </w:t>
      </w:r>
      <w:r w:rsidR="00CD2C3D" w:rsidRPr="00653E16">
        <w:rPr>
          <w:rFonts w:ascii="Times New Roman" w:hAnsi="Times New Roman" w:cs="Times New Roman"/>
          <w:sz w:val="26"/>
          <w:szCs w:val="26"/>
        </w:rPr>
        <w:t>μέσα ατομικής υγείας και προστασίας, πρόσληψη επιπλέον προσωπικού καθαριότητας, συχνές απολυμάνσεις των σχολείων, πρόταξη του εκπαιδευτικού προσωπικού των ειδικών σχολείων στους μαζικούς εμβολιασμούς (για όσους το επιθυμούν)</w:t>
      </w:r>
      <w:r w:rsidR="00653E16" w:rsidRPr="00653E16">
        <w:rPr>
          <w:rFonts w:ascii="Times New Roman" w:hAnsi="Times New Roman" w:cs="Times New Roman"/>
          <w:sz w:val="26"/>
          <w:szCs w:val="26"/>
        </w:rPr>
        <w:t xml:space="preserve">, σχολικοί νοσηλευτές σε κάθε σχολείο. </w:t>
      </w:r>
    </w:p>
    <w:p w:rsidR="00653E16" w:rsidRPr="00653E16" w:rsidRDefault="00653E16" w:rsidP="00806310">
      <w:pPr>
        <w:pStyle w:val="a7"/>
        <w:spacing w:line="120" w:lineRule="auto"/>
        <w:ind w:left="0" w:firstLine="426"/>
        <w:jc w:val="both"/>
        <w:rPr>
          <w:rFonts w:ascii="Times New Roman" w:hAnsi="Times New Roman" w:cs="Times New Roman"/>
          <w:sz w:val="26"/>
          <w:szCs w:val="26"/>
        </w:rPr>
      </w:pPr>
    </w:p>
    <w:p w:rsidR="00EF4DEB" w:rsidRPr="002549A6" w:rsidRDefault="001A55EE" w:rsidP="00806310">
      <w:pPr>
        <w:pStyle w:val="a7"/>
        <w:ind w:left="0" w:firstLine="426"/>
        <w:jc w:val="both"/>
        <w:rPr>
          <w:rFonts w:ascii="Times New Roman" w:hAnsi="Times New Roman" w:cs="Times New Roman"/>
          <w:b/>
          <w:sz w:val="26"/>
          <w:szCs w:val="26"/>
        </w:rPr>
      </w:pPr>
      <w:r w:rsidRPr="001A55EE">
        <w:rPr>
          <w:rFonts w:ascii="Times New Roman" w:hAnsi="Times New Roman" w:cs="Times New Roman"/>
          <w:b/>
          <w:sz w:val="26"/>
          <w:szCs w:val="26"/>
        </w:rPr>
        <w:t>Για τους όλο</w:t>
      </w:r>
      <w:r>
        <w:rPr>
          <w:rFonts w:ascii="Times New Roman" w:hAnsi="Times New Roman" w:cs="Times New Roman"/>
          <w:b/>
          <w:sz w:val="26"/>
          <w:szCs w:val="26"/>
        </w:rPr>
        <w:t>υ</w:t>
      </w:r>
      <w:r w:rsidRPr="001A55EE">
        <w:rPr>
          <w:rFonts w:ascii="Times New Roman" w:hAnsi="Times New Roman" w:cs="Times New Roman"/>
          <w:b/>
          <w:sz w:val="26"/>
          <w:szCs w:val="26"/>
        </w:rPr>
        <w:t xml:space="preserve">ς αυτούς του λόγους και συμπαραστεκόμενοι στις κινητοποιήσεις του ειδικού εκπαιδευτικού και </w:t>
      </w:r>
      <w:r w:rsidR="002E1591">
        <w:rPr>
          <w:rFonts w:ascii="Times New Roman" w:hAnsi="Times New Roman" w:cs="Times New Roman"/>
          <w:b/>
          <w:sz w:val="26"/>
          <w:szCs w:val="26"/>
        </w:rPr>
        <w:t xml:space="preserve">ειδικού </w:t>
      </w:r>
      <w:r w:rsidRPr="001A55EE">
        <w:rPr>
          <w:rFonts w:ascii="Times New Roman" w:hAnsi="Times New Roman" w:cs="Times New Roman"/>
          <w:b/>
          <w:sz w:val="26"/>
          <w:szCs w:val="26"/>
        </w:rPr>
        <w:t>βοηθητικού προσωπικού</w:t>
      </w:r>
      <w:r w:rsidR="002549A6" w:rsidRPr="002549A6">
        <w:rPr>
          <w:rFonts w:ascii="Times New Roman" w:hAnsi="Times New Roman" w:cs="Times New Roman"/>
          <w:b/>
          <w:sz w:val="26"/>
          <w:szCs w:val="26"/>
        </w:rPr>
        <w:t>,</w:t>
      </w:r>
      <w:r w:rsidRPr="001A55EE">
        <w:rPr>
          <w:rFonts w:ascii="Times New Roman" w:hAnsi="Times New Roman" w:cs="Times New Roman"/>
          <w:b/>
          <w:sz w:val="26"/>
          <w:szCs w:val="26"/>
        </w:rPr>
        <w:t xml:space="preserve"> κ</w:t>
      </w:r>
      <w:r>
        <w:rPr>
          <w:rFonts w:ascii="Times New Roman" w:hAnsi="Times New Roman" w:cs="Times New Roman"/>
          <w:b/>
          <w:sz w:val="26"/>
          <w:szCs w:val="26"/>
        </w:rPr>
        <w:t>ηρύσσουμε 3ωρες</w:t>
      </w:r>
      <w:r w:rsidR="00653E16" w:rsidRPr="001A55EE">
        <w:rPr>
          <w:rFonts w:ascii="Times New Roman" w:hAnsi="Times New Roman" w:cs="Times New Roman"/>
          <w:b/>
          <w:sz w:val="26"/>
          <w:szCs w:val="26"/>
        </w:rPr>
        <w:t xml:space="preserve"> στάσ</w:t>
      </w:r>
      <w:r>
        <w:rPr>
          <w:rFonts w:ascii="Times New Roman" w:hAnsi="Times New Roman" w:cs="Times New Roman"/>
          <w:b/>
          <w:sz w:val="26"/>
          <w:szCs w:val="26"/>
        </w:rPr>
        <w:t xml:space="preserve">εις </w:t>
      </w:r>
      <w:r w:rsidR="00653E16" w:rsidRPr="001A55EE">
        <w:rPr>
          <w:rFonts w:ascii="Times New Roman" w:hAnsi="Times New Roman" w:cs="Times New Roman"/>
          <w:b/>
          <w:sz w:val="26"/>
          <w:szCs w:val="26"/>
        </w:rPr>
        <w:t xml:space="preserve">εργασίας (8-11 πμ) για την Τρίτη 16 Φεβρουαρίου και την Τετάρτη 17 Φεβρουαρίου </w:t>
      </w:r>
      <w:r w:rsidR="003127E8">
        <w:rPr>
          <w:rFonts w:ascii="Times New Roman" w:hAnsi="Times New Roman" w:cs="Times New Roman"/>
          <w:b/>
          <w:sz w:val="26"/>
          <w:szCs w:val="26"/>
        </w:rPr>
        <w:t xml:space="preserve">2021 </w:t>
      </w:r>
      <w:r w:rsidR="00653E16" w:rsidRPr="001A55EE">
        <w:rPr>
          <w:rFonts w:ascii="Times New Roman" w:hAnsi="Times New Roman" w:cs="Times New Roman"/>
          <w:b/>
          <w:sz w:val="26"/>
          <w:szCs w:val="26"/>
        </w:rPr>
        <w:t xml:space="preserve">για τους συναδέλφους </w:t>
      </w:r>
      <w:r>
        <w:rPr>
          <w:rFonts w:ascii="Times New Roman" w:hAnsi="Times New Roman" w:cs="Times New Roman"/>
          <w:b/>
          <w:sz w:val="26"/>
          <w:szCs w:val="26"/>
        </w:rPr>
        <w:t>εκπαιδευτικούς</w:t>
      </w:r>
      <w:r w:rsidR="00653E16" w:rsidRPr="001A55EE">
        <w:rPr>
          <w:rFonts w:ascii="Times New Roman" w:hAnsi="Times New Roman" w:cs="Times New Roman"/>
          <w:b/>
          <w:sz w:val="26"/>
          <w:szCs w:val="26"/>
        </w:rPr>
        <w:t xml:space="preserve"> στις ΣΜΕΑΕ</w:t>
      </w:r>
      <w:r w:rsidR="002549A6">
        <w:rPr>
          <w:rFonts w:ascii="Times New Roman" w:hAnsi="Times New Roman" w:cs="Times New Roman"/>
          <w:b/>
          <w:sz w:val="26"/>
          <w:szCs w:val="26"/>
        </w:rPr>
        <w:t>.</w:t>
      </w:r>
    </w:p>
    <w:p w:rsidR="00356AAD" w:rsidRPr="00356AAD" w:rsidRDefault="00356AAD" w:rsidP="00806310">
      <w:pPr>
        <w:ind w:firstLine="426"/>
        <w:rPr>
          <w:rFonts w:ascii="Times New Roman" w:hAnsi="Times New Roman" w:cs="Times New Roman"/>
          <w:sz w:val="26"/>
          <w:szCs w:val="26"/>
        </w:rPr>
      </w:pPr>
    </w:p>
    <w:p w:rsidR="00BE0B0C" w:rsidRPr="001330DA" w:rsidRDefault="00653E16" w:rsidP="00E108D7">
      <w:pPr>
        <w:jc w:val="center"/>
        <w:rPr>
          <w:rFonts w:ascii="Times New Roman" w:hAnsi="Times New Roman" w:cs="Times New Roman"/>
          <w:b/>
          <w:sz w:val="28"/>
          <w:szCs w:val="28"/>
        </w:rPr>
      </w:pPr>
      <w:r w:rsidRPr="001330DA">
        <w:rPr>
          <w:rFonts w:ascii="Times New Roman" w:hAnsi="Times New Roman" w:cs="Times New Roman"/>
          <w:b/>
          <w:sz w:val="28"/>
          <w:szCs w:val="28"/>
        </w:rPr>
        <w:t>ΔΕΝ ΕΙΜΑΣΤΕ ΑΝΑΛΩΣΙΜΟΙ</w:t>
      </w:r>
      <w:r w:rsidR="001A55EE" w:rsidRPr="001330DA">
        <w:rPr>
          <w:rFonts w:ascii="Times New Roman" w:hAnsi="Times New Roman" w:cs="Times New Roman"/>
          <w:b/>
          <w:sz w:val="28"/>
          <w:szCs w:val="28"/>
        </w:rPr>
        <w:t>!</w:t>
      </w:r>
    </w:p>
    <w:p w:rsidR="00653E16" w:rsidRDefault="00653E16" w:rsidP="009A6394">
      <w:pPr>
        <w:jc w:val="both"/>
      </w:pPr>
    </w:p>
    <w:p w:rsidR="00653E16" w:rsidRDefault="00653E16" w:rsidP="009A6394">
      <w:pPr>
        <w:jc w:val="both"/>
      </w:pPr>
    </w:p>
    <w:tbl>
      <w:tblPr>
        <w:tblpPr w:leftFromText="180" w:rightFromText="180" w:vertAnchor="text" w:horzAnchor="margin" w:tblpXSpec="center" w:tblpY="287"/>
        <w:tblW w:w="7935" w:type="dxa"/>
        <w:tblLook w:val="00A0"/>
      </w:tblPr>
      <w:tblGrid>
        <w:gridCol w:w="2557"/>
        <w:gridCol w:w="2558"/>
        <w:gridCol w:w="2820"/>
      </w:tblGrid>
      <w:tr w:rsidR="003127E8" w:rsidRPr="00352DA5" w:rsidTr="00BD69A9">
        <w:trPr>
          <w:trHeight w:val="1060"/>
        </w:trPr>
        <w:tc>
          <w:tcPr>
            <w:tcW w:w="2557" w:type="dxa"/>
            <w:vMerge w:val="restart"/>
            <w:shd w:val="clear" w:color="auto" w:fill="auto"/>
          </w:tcPr>
          <w:p w:rsidR="003127E8" w:rsidRPr="00352DA5" w:rsidRDefault="003127E8" w:rsidP="00BD69A9">
            <w:pPr>
              <w:jc w:val="center"/>
              <w:rPr>
                <w:rFonts w:ascii="Times New Roman" w:hAnsi="Times New Roman" w:cs="Times New Roman"/>
              </w:rPr>
            </w:pPr>
            <w:r w:rsidRPr="00352DA5">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19050" t="0" r="6985" b="0"/>
                  <wp:wrapNone/>
                  <wp:docPr id="4" name="Picture 3"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9">
                            <a:lum contrast="12000"/>
                          </a:blip>
                          <a:srcRect/>
                          <a:stretch>
                            <a:fillRect/>
                          </a:stretch>
                        </pic:blipFill>
                        <pic:spPr bwMode="auto">
                          <a:xfrm>
                            <a:off x="0" y="0"/>
                            <a:ext cx="735965" cy="914400"/>
                          </a:xfrm>
                          <a:prstGeom prst="rect">
                            <a:avLst/>
                          </a:prstGeom>
                          <a:noFill/>
                          <a:ln w="9525">
                            <a:noFill/>
                            <a:miter lim="800000"/>
                            <a:headEnd/>
                            <a:tailEnd/>
                          </a:ln>
                        </pic:spPr>
                      </pic:pic>
                    </a:graphicData>
                  </a:graphic>
                </wp:anchor>
              </w:drawing>
            </w:r>
          </w:p>
          <w:p w:rsidR="003127E8" w:rsidRPr="00352DA5" w:rsidRDefault="003127E8" w:rsidP="00BD69A9">
            <w:pPr>
              <w:jc w:val="center"/>
              <w:rPr>
                <w:rFonts w:ascii="Times New Roman" w:hAnsi="Times New Roman" w:cs="Times New Roman"/>
              </w:rPr>
            </w:pPr>
            <w:r w:rsidRPr="00352DA5">
              <w:rPr>
                <w:rFonts w:ascii="Times New Roman" w:hAnsi="Times New Roman" w:cs="Times New Roman"/>
              </w:rPr>
              <w:t>Ο ΠΡΟΕΔΡΟΣ</w:t>
            </w:r>
          </w:p>
          <w:p w:rsidR="003127E8" w:rsidRPr="00352DA5" w:rsidRDefault="003127E8" w:rsidP="00BD69A9">
            <w:pPr>
              <w:jc w:val="center"/>
              <w:rPr>
                <w:rFonts w:ascii="Times New Roman" w:hAnsi="Times New Roman" w:cs="Times New Roman"/>
              </w:rPr>
            </w:pPr>
          </w:p>
          <w:p w:rsidR="003127E8" w:rsidRPr="00352DA5" w:rsidRDefault="003127E8" w:rsidP="00BD69A9">
            <w:pPr>
              <w:jc w:val="center"/>
              <w:rPr>
                <w:rFonts w:ascii="Times New Roman" w:hAnsi="Times New Roman" w:cs="Times New Roman"/>
              </w:rPr>
            </w:pPr>
          </w:p>
          <w:p w:rsidR="003127E8" w:rsidRPr="00352DA5" w:rsidRDefault="003127E8" w:rsidP="00BD69A9">
            <w:pPr>
              <w:jc w:val="right"/>
              <w:rPr>
                <w:rFonts w:ascii="Times New Roman" w:hAnsi="Times New Roman" w:cs="Times New Roman"/>
              </w:rPr>
            </w:pPr>
          </w:p>
          <w:p w:rsidR="003127E8" w:rsidRPr="00352DA5" w:rsidRDefault="003127E8" w:rsidP="00BD69A9">
            <w:pPr>
              <w:jc w:val="center"/>
              <w:rPr>
                <w:rFonts w:ascii="Times New Roman" w:hAnsi="Times New Roman" w:cs="Times New Roman"/>
              </w:rPr>
            </w:pPr>
          </w:p>
          <w:p w:rsidR="003127E8" w:rsidRPr="00352DA5" w:rsidRDefault="003127E8" w:rsidP="00BD69A9">
            <w:pPr>
              <w:jc w:val="center"/>
              <w:rPr>
                <w:rFonts w:ascii="Times New Roman" w:hAnsi="Times New Roman" w:cs="Times New Roman"/>
              </w:rPr>
            </w:pPr>
            <w:r w:rsidRPr="00352DA5">
              <w:rPr>
                <w:rFonts w:ascii="Times New Roman" w:hAnsi="Times New Roman" w:cs="Times New Roman"/>
              </w:rPr>
              <w:t>ΜΑΡΙΟΣ</w:t>
            </w:r>
          </w:p>
          <w:p w:rsidR="003127E8" w:rsidRPr="00352DA5" w:rsidRDefault="003127E8" w:rsidP="00BD69A9">
            <w:pPr>
              <w:tabs>
                <w:tab w:val="center" w:pos="1170"/>
                <w:tab w:val="right" w:pos="2341"/>
              </w:tabs>
              <w:rPr>
                <w:rFonts w:ascii="Times New Roman" w:hAnsi="Times New Roman" w:cs="Times New Roman"/>
                <w:noProof/>
              </w:rPr>
            </w:pPr>
            <w:r w:rsidRPr="00352DA5">
              <w:rPr>
                <w:rFonts w:ascii="Times New Roman" w:hAnsi="Times New Roman" w:cs="Times New Roman"/>
              </w:rPr>
              <w:tab/>
              <w:t>ΧΑΔΟΥΛΗΣ</w:t>
            </w:r>
            <w:r w:rsidRPr="00352DA5">
              <w:rPr>
                <w:rFonts w:ascii="Times New Roman" w:hAnsi="Times New Roman" w:cs="Times New Roman"/>
              </w:rPr>
              <w:tab/>
            </w:r>
          </w:p>
        </w:tc>
        <w:tc>
          <w:tcPr>
            <w:tcW w:w="2558" w:type="dxa"/>
            <w:shd w:val="clear" w:color="auto" w:fill="auto"/>
          </w:tcPr>
          <w:p w:rsidR="003127E8" w:rsidRPr="00352DA5" w:rsidRDefault="003127E8" w:rsidP="00BD69A9">
            <w:pPr>
              <w:jc w:val="center"/>
              <w:rPr>
                <w:rFonts w:ascii="Times New Roman" w:hAnsi="Times New Roman" w:cs="Times New Roman"/>
                <w:noProof/>
              </w:rPr>
            </w:pPr>
            <w:r w:rsidRPr="00352DA5">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19050" t="0" r="0" b="0"/>
                  <wp:wrapTight wrapText="bothSides">
                    <wp:wrapPolygon edited="0">
                      <wp:start x="-446" y="0"/>
                      <wp:lineTo x="-446" y="20972"/>
                      <wp:lineTo x="21392" y="20972"/>
                      <wp:lineTo x="21392" y="0"/>
                      <wp:lineTo x="-446" y="0"/>
                    </wp:wrapPolygon>
                  </wp:wrapTight>
                  <wp:docPr id="3" name="1 - Εικόνα"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10"/>
                          <a:srcRect/>
                          <a:stretch>
                            <a:fillRect/>
                          </a:stretch>
                        </pic:blipFill>
                        <pic:spPr bwMode="auto">
                          <a:xfrm>
                            <a:off x="0" y="0"/>
                            <a:ext cx="923290" cy="961390"/>
                          </a:xfrm>
                          <a:prstGeom prst="rect">
                            <a:avLst/>
                          </a:prstGeom>
                          <a:noFill/>
                          <a:ln w="9525">
                            <a:noFill/>
                            <a:miter lim="800000"/>
                            <a:headEnd/>
                            <a:tailEnd/>
                          </a:ln>
                        </pic:spPr>
                      </pic:pic>
                    </a:graphicData>
                  </a:graphic>
                </wp:anchor>
              </w:drawing>
            </w:r>
            <w:r w:rsidRPr="00352DA5">
              <w:rPr>
                <w:rFonts w:ascii="Times New Roman" w:hAnsi="Times New Roman" w:cs="Times New Roman"/>
              </w:rPr>
              <w:t>ΓΙΑ ΤΟ  Δ.Σ.</w:t>
            </w:r>
          </w:p>
        </w:tc>
        <w:tc>
          <w:tcPr>
            <w:tcW w:w="2820" w:type="dxa"/>
            <w:vMerge w:val="restart"/>
            <w:shd w:val="clear" w:color="auto" w:fill="auto"/>
          </w:tcPr>
          <w:p w:rsidR="003127E8" w:rsidRPr="00352DA5" w:rsidRDefault="003127E8" w:rsidP="00BD69A9">
            <w:pPr>
              <w:jc w:val="center"/>
              <w:rPr>
                <w:rFonts w:ascii="Times New Roman" w:hAnsi="Times New Roman" w:cs="Times New Roman"/>
                <w:noProof/>
              </w:rPr>
            </w:pPr>
          </w:p>
          <w:p w:rsidR="003127E8" w:rsidRPr="00352DA5" w:rsidRDefault="003127E8" w:rsidP="00BD69A9">
            <w:pPr>
              <w:jc w:val="center"/>
              <w:rPr>
                <w:rFonts w:ascii="Times New Roman" w:hAnsi="Times New Roman" w:cs="Times New Roman"/>
                <w:noProof/>
              </w:rPr>
            </w:pPr>
            <w:r w:rsidRPr="00352DA5">
              <w:rPr>
                <w:rFonts w:ascii="Times New Roman" w:hAnsi="Times New Roman" w:cs="Times New Roman"/>
                <w:noProof/>
              </w:rPr>
              <w:t>Ο ΓΕΝ. ΓΡΑΜΜΑΤΕΑΣ</w:t>
            </w:r>
          </w:p>
          <w:p w:rsidR="003127E8" w:rsidRPr="00352DA5" w:rsidRDefault="003127E8" w:rsidP="00BD69A9">
            <w:pPr>
              <w:rPr>
                <w:rFonts w:ascii="Times New Roman" w:hAnsi="Times New Roman" w:cs="Times New Roman"/>
              </w:rPr>
            </w:pPr>
            <w:r w:rsidRPr="00352DA5">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19050" t="0" r="7620" b="0"/>
                  <wp:wrapNone/>
                  <wp:docPr id="5" name="Picture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11"/>
                          <a:srcRect l="5556" t="5072" r="11111" b="24690"/>
                          <a:stretch>
                            <a:fillRect/>
                          </a:stretch>
                        </pic:blipFill>
                        <pic:spPr bwMode="auto">
                          <a:xfrm>
                            <a:off x="0" y="0"/>
                            <a:ext cx="792480" cy="581025"/>
                          </a:xfrm>
                          <a:prstGeom prst="rect">
                            <a:avLst/>
                          </a:prstGeom>
                          <a:noFill/>
                          <a:ln w="9525">
                            <a:noFill/>
                            <a:miter lim="800000"/>
                            <a:headEnd/>
                            <a:tailEnd/>
                          </a:ln>
                        </pic:spPr>
                      </pic:pic>
                    </a:graphicData>
                  </a:graphic>
                </wp:anchor>
              </w:drawing>
            </w:r>
          </w:p>
          <w:p w:rsidR="003127E8" w:rsidRPr="00352DA5" w:rsidRDefault="003127E8" w:rsidP="00BD69A9">
            <w:pPr>
              <w:rPr>
                <w:rFonts w:ascii="Times New Roman" w:hAnsi="Times New Roman" w:cs="Times New Roman"/>
              </w:rPr>
            </w:pPr>
          </w:p>
          <w:p w:rsidR="003127E8" w:rsidRPr="00352DA5" w:rsidRDefault="003127E8" w:rsidP="00BD69A9">
            <w:pPr>
              <w:rPr>
                <w:rFonts w:ascii="Times New Roman" w:hAnsi="Times New Roman" w:cs="Times New Roman"/>
              </w:rPr>
            </w:pPr>
          </w:p>
          <w:p w:rsidR="003127E8" w:rsidRPr="00352DA5" w:rsidRDefault="003127E8" w:rsidP="00BD69A9">
            <w:pPr>
              <w:rPr>
                <w:rFonts w:ascii="Times New Roman" w:hAnsi="Times New Roman" w:cs="Times New Roman"/>
              </w:rPr>
            </w:pPr>
          </w:p>
          <w:p w:rsidR="003127E8" w:rsidRPr="00352DA5" w:rsidRDefault="003127E8" w:rsidP="00BD69A9">
            <w:pPr>
              <w:jc w:val="center"/>
              <w:rPr>
                <w:rFonts w:ascii="Times New Roman" w:hAnsi="Times New Roman" w:cs="Times New Roman"/>
              </w:rPr>
            </w:pPr>
            <w:r w:rsidRPr="00352DA5">
              <w:rPr>
                <w:rFonts w:ascii="Times New Roman" w:hAnsi="Times New Roman" w:cs="Times New Roman"/>
              </w:rPr>
              <w:t xml:space="preserve">ΣΩΤΗΡΗΣ </w:t>
            </w:r>
          </w:p>
          <w:p w:rsidR="003127E8" w:rsidRPr="00352DA5" w:rsidRDefault="003127E8" w:rsidP="00BD69A9">
            <w:pPr>
              <w:jc w:val="center"/>
              <w:rPr>
                <w:rFonts w:ascii="Times New Roman" w:hAnsi="Times New Roman" w:cs="Times New Roman"/>
                <w:noProof/>
              </w:rPr>
            </w:pPr>
            <w:r w:rsidRPr="00352DA5">
              <w:rPr>
                <w:rFonts w:ascii="Times New Roman" w:hAnsi="Times New Roman" w:cs="Times New Roman"/>
              </w:rPr>
              <w:t>ΚΑΡΛΗΣ</w:t>
            </w:r>
          </w:p>
        </w:tc>
      </w:tr>
      <w:tr w:rsidR="003127E8" w:rsidRPr="00352DA5" w:rsidTr="00BD69A9">
        <w:trPr>
          <w:trHeight w:val="421"/>
        </w:trPr>
        <w:tc>
          <w:tcPr>
            <w:tcW w:w="0" w:type="auto"/>
            <w:vMerge/>
            <w:shd w:val="clear" w:color="auto" w:fill="auto"/>
            <w:vAlign w:val="center"/>
          </w:tcPr>
          <w:p w:rsidR="003127E8" w:rsidRPr="00352DA5" w:rsidRDefault="003127E8" w:rsidP="00BD69A9">
            <w:pPr>
              <w:rPr>
                <w:rFonts w:ascii="Times New Roman" w:hAnsi="Times New Roman" w:cs="Times New Roman"/>
                <w:noProof/>
              </w:rPr>
            </w:pPr>
          </w:p>
        </w:tc>
        <w:tc>
          <w:tcPr>
            <w:tcW w:w="2558" w:type="dxa"/>
            <w:shd w:val="clear" w:color="auto" w:fill="auto"/>
          </w:tcPr>
          <w:p w:rsidR="003127E8" w:rsidRPr="00352DA5" w:rsidRDefault="003127E8" w:rsidP="00BD69A9">
            <w:pPr>
              <w:rPr>
                <w:rFonts w:ascii="Times New Roman" w:hAnsi="Times New Roman" w:cs="Times New Roman"/>
                <w:bCs/>
                <w:color w:val="000000"/>
                <w:spacing w:val="-4"/>
              </w:rPr>
            </w:pPr>
          </w:p>
        </w:tc>
        <w:tc>
          <w:tcPr>
            <w:tcW w:w="0" w:type="auto"/>
            <w:vMerge/>
            <w:shd w:val="clear" w:color="auto" w:fill="auto"/>
            <w:vAlign w:val="center"/>
          </w:tcPr>
          <w:p w:rsidR="003127E8" w:rsidRPr="00352DA5" w:rsidRDefault="003127E8" w:rsidP="00BD69A9">
            <w:pPr>
              <w:rPr>
                <w:rFonts w:ascii="Times New Roman" w:hAnsi="Times New Roman" w:cs="Times New Roman"/>
                <w:noProof/>
              </w:rPr>
            </w:pPr>
          </w:p>
        </w:tc>
      </w:tr>
    </w:tbl>
    <w:p w:rsidR="009A6394" w:rsidRDefault="009A6394" w:rsidP="009A6394">
      <w:pPr>
        <w:jc w:val="both"/>
      </w:pPr>
    </w:p>
    <w:sectPr w:rsidR="009A6394" w:rsidSect="00806310">
      <w:pgSz w:w="12240" w:h="15840"/>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C60" w:rsidRDefault="00EA7C60" w:rsidP="00CD2C3D">
      <w:pPr>
        <w:spacing w:line="240" w:lineRule="auto"/>
      </w:pPr>
      <w:r>
        <w:separator/>
      </w:r>
    </w:p>
  </w:endnote>
  <w:endnote w:type="continuationSeparator" w:id="1">
    <w:p w:rsidR="00EA7C60" w:rsidRDefault="00EA7C60" w:rsidP="00CD2C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C60" w:rsidRDefault="00EA7C60" w:rsidP="00CD2C3D">
      <w:pPr>
        <w:spacing w:line="240" w:lineRule="auto"/>
      </w:pPr>
      <w:r>
        <w:separator/>
      </w:r>
    </w:p>
  </w:footnote>
  <w:footnote w:type="continuationSeparator" w:id="1">
    <w:p w:rsidR="00EA7C60" w:rsidRDefault="00EA7C60" w:rsidP="00CD2C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B32F19"/>
    <w:multiLevelType w:val="hybridMultilevel"/>
    <w:tmpl w:val="188E4702"/>
    <w:lvl w:ilvl="0" w:tplc="BB542BAE">
      <w:numFmt w:val="bullet"/>
      <w:lvlText w:val="-"/>
      <w:lvlJc w:val="left"/>
      <w:pPr>
        <w:ind w:left="720" w:hanging="360"/>
      </w:pPr>
      <w:rPr>
        <w:rFonts w:ascii="Candara" w:eastAsia="Arial" w:hAnsi="Candara"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FC32C0"/>
    <w:multiLevelType w:val="hybridMultilevel"/>
    <w:tmpl w:val="6CF44F22"/>
    <w:lvl w:ilvl="0" w:tplc="C11CE78C">
      <w:numFmt w:val="bullet"/>
      <w:lvlText w:val="-"/>
      <w:lvlJc w:val="left"/>
      <w:pPr>
        <w:ind w:left="720" w:hanging="360"/>
      </w:pPr>
      <w:rPr>
        <w:rFonts w:ascii="Candara" w:eastAsia="Arial" w:hAnsi="Candara"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59F47A5"/>
    <w:multiLevelType w:val="hybridMultilevel"/>
    <w:tmpl w:val="83BAE79E"/>
    <w:lvl w:ilvl="0" w:tplc="256AB446">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CD03FE"/>
    <w:multiLevelType w:val="hybridMultilevel"/>
    <w:tmpl w:val="9C56F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A4F349F"/>
    <w:multiLevelType w:val="hybridMultilevel"/>
    <w:tmpl w:val="7C322776"/>
    <w:lvl w:ilvl="0" w:tplc="A7C6CB08">
      <w:numFmt w:val="bullet"/>
      <w:lvlText w:val="-"/>
      <w:lvlJc w:val="left"/>
      <w:pPr>
        <w:ind w:left="720" w:hanging="360"/>
      </w:pPr>
      <w:rPr>
        <w:rFonts w:ascii="Candara" w:eastAsia="Arial" w:hAnsi="Candara"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421C"/>
    <w:rsid w:val="000133A5"/>
    <w:rsid w:val="00044817"/>
    <w:rsid w:val="000A6CDB"/>
    <w:rsid w:val="00131EAB"/>
    <w:rsid w:val="001330DA"/>
    <w:rsid w:val="00181F6C"/>
    <w:rsid w:val="001A55EE"/>
    <w:rsid w:val="00215531"/>
    <w:rsid w:val="002549A6"/>
    <w:rsid w:val="00260D66"/>
    <w:rsid w:val="002644C0"/>
    <w:rsid w:val="002E1591"/>
    <w:rsid w:val="003127E8"/>
    <w:rsid w:val="0034527D"/>
    <w:rsid w:val="00356AAD"/>
    <w:rsid w:val="003D4929"/>
    <w:rsid w:val="003E2144"/>
    <w:rsid w:val="003E599D"/>
    <w:rsid w:val="004571E8"/>
    <w:rsid w:val="00471A81"/>
    <w:rsid w:val="004B5E54"/>
    <w:rsid w:val="004E0075"/>
    <w:rsid w:val="00563876"/>
    <w:rsid w:val="005C12DD"/>
    <w:rsid w:val="00617183"/>
    <w:rsid w:val="00647DCF"/>
    <w:rsid w:val="00653E16"/>
    <w:rsid w:val="006824D0"/>
    <w:rsid w:val="006B35E9"/>
    <w:rsid w:val="0076708D"/>
    <w:rsid w:val="007D3A7A"/>
    <w:rsid w:val="00806310"/>
    <w:rsid w:val="00896975"/>
    <w:rsid w:val="00917949"/>
    <w:rsid w:val="00926ECE"/>
    <w:rsid w:val="00941383"/>
    <w:rsid w:val="00946D52"/>
    <w:rsid w:val="009500CF"/>
    <w:rsid w:val="00954E7E"/>
    <w:rsid w:val="009603B3"/>
    <w:rsid w:val="009A6394"/>
    <w:rsid w:val="009B3FF6"/>
    <w:rsid w:val="009F264D"/>
    <w:rsid w:val="00AC421C"/>
    <w:rsid w:val="00B1017E"/>
    <w:rsid w:val="00BE0B0C"/>
    <w:rsid w:val="00CD2C3D"/>
    <w:rsid w:val="00DE6ACC"/>
    <w:rsid w:val="00E108D7"/>
    <w:rsid w:val="00E616BB"/>
    <w:rsid w:val="00EA7C60"/>
    <w:rsid w:val="00EF4DEB"/>
    <w:rsid w:val="00F072A3"/>
    <w:rsid w:val="00F22000"/>
    <w:rsid w:val="00F25280"/>
    <w:rsid w:val="00F67360"/>
    <w:rsid w:val="00F909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D0"/>
  </w:style>
  <w:style w:type="paragraph" w:styleId="1">
    <w:name w:val="heading 1"/>
    <w:basedOn w:val="a"/>
    <w:next w:val="a"/>
    <w:uiPriority w:val="9"/>
    <w:qFormat/>
    <w:rsid w:val="006824D0"/>
    <w:pPr>
      <w:keepNext/>
      <w:keepLines/>
      <w:spacing w:before="400" w:after="120"/>
      <w:outlineLvl w:val="0"/>
    </w:pPr>
    <w:rPr>
      <w:sz w:val="40"/>
      <w:szCs w:val="40"/>
    </w:rPr>
  </w:style>
  <w:style w:type="paragraph" w:styleId="2">
    <w:name w:val="heading 2"/>
    <w:basedOn w:val="a"/>
    <w:next w:val="a"/>
    <w:uiPriority w:val="9"/>
    <w:semiHidden/>
    <w:unhideWhenUsed/>
    <w:qFormat/>
    <w:rsid w:val="006824D0"/>
    <w:pPr>
      <w:keepNext/>
      <w:keepLines/>
      <w:spacing w:before="360" w:after="120"/>
      <w:outlineLvl w:val="1"/>
    </w:pPr>
    <w:rPr>
      <w:sz w:val="32"/>
      <w:szCs w:val="32"/>
    </w:rPr>
  </w:style>
  <w:style w:type="paragraph" w:styleId="3">
    <w:name w:val="heading 3"/>
    <w:basedOn w:val="a"/>
    <w:next w:val="a"/>
    <w:uiPriority w:val="9"/>
    <w:semiHidden/>
    <w:unhideWhenUsed/>
    <w:qFormat/>
    <w:rsid w:val="006824D0"/>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6824D0"/>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6824D0"/>
    <w:pPr>
      <w:keepNext/>
      <w:keepLines/>
      <w:spacing w:before="240" w:after="80"/>
      <w:outlineLvl w:val="4"/>
    </w:pPr>
    <w:rPr>
      <w:color w:val="666666"/>
    </w:rPr>
  </w:style>
  <w:style w:type="paragraph" w:styleId="6">
    <w:name w:val="heading 6"/>
    <w:basedOn w:val="a"/>
    <w:next w:val="a"/>
    <w:uiPriority w:val="9"/>
    <w:semiHidden/>
    <w:unhideWhenUsed/>
    <w:qFormat/>
    <w:rsid w:val="006824D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824D0"/>
    <w:tblPr>
      <w:tblCellMar>
        <w:top w:w="0" w:type="dxa"/>
        <w:left w:w="0" w:type="dxa"/>
        <w:bottom w:w="0" w:type="dxa"/>
        <w:right w:w="0" w:type="dxa"/>
      </w:tblCellMar>
    </w:tblPr>
  </w:style>
  <w:style w:type="paragraph" w:styleId="a3">
    <w:name w:val="Title"/>
    <w:basedOn w:val="a"/>
    <w:next w:val="a"/>
    <w:uiPriority w:val="10"/>
    <w:qFormat/>
    <w:rsid w:val="006824D0"/>
    <w:pPr>
      <w:keepNext/>
      <w:keepLines/>
      <w:spacing w:after="60"/>
    </w:pPr>
    <w:rPr>
      <w:sz w:val="52"/>
      <w:szCs w:val="52"/>
    </w:rPr>
  </w:style>
  <w:style w:type="paragraph" w:styleId="a4">
    <w:name w:val="Subtitle"/>
    <w:basedOn w:val="a"/>
    <w:next w:val="a"/>
    <w:uiPriority w:val="11"/>
    <w:qFormat/>
    <w:rsid w:val="006824D0"/>
    <w:pPr>
      <w:keepNext/>
      <w:keepLines/>
      <w:spacing w:after="320"/>
    </w:pPr>
    <w:rPr>
      <w:color w:val="666666"/>
      <w:sz w:val="30"/>
      <w:szCs w:val="30"/>
    </w:rPr>
  </w:style>
  <w:style w:type="paragraph" w:styleId="a5">
    <w:name w:val="annotation text"/>
    <w:basedOn w:val="a"/>
    <w:link w:val="Char"/>
    <w:uiPriority w:val="99"/>
    <w:semiHidden/>
    <w:unhideWhenUsed/>
    <w:rsid w:val="006824D0"/>
    <w:pPr>
      <w:spacing w:line="240" w:lineRule="auto"/>
    </w:pPr>
    <w:rPr>
      <w:sz w:val="20"/>
      <w:szCs w:val="20"/>
    </w:rPr>
  </w:style>
  <w:style w:type="character" w:customStyle="1" w:styleId="Char">
    <w:name w:val="Κείμενο σχολίου Char"/>
    <w:basedOn w:val="a0"/>
    <w:link w:val="a5"/>
    <w:uiPriority w:val="99"/>
    <w:semiHidden/>
    <w:rsid w:val="006824D0"/>
    <w:rPr>
      <w:sz w:val="20"/>
      <w:szCs w:val="20"/>
    </w:rPr>
  </w:style>
  <w:style w:type="character" w:styleId="a6">
    <w:name w:val="annotation reference"/>
    <w:basedOn w:val="a0"/>
    <w:uiPriority w:val="99"/>
    <w:semiHidden/>
    <w:unhideWhenUsed/>
    <w:rsid w:val="006824D0"/>
    <w:rPr>
      <w:sz w:val="16"/>
      <w:szCs w:val="16"/>
    </w:rPr>
  </w:style>
  <w:style w:type="paragraph" w:styleId="a7">
    <w:name w:val="List Paragraph"/>
    <w:basedOn w:val="a"/>
    <w:uiPriority w:val="34"/>
    <w:qFormat/>
    <w:rsid w:val="003E599D"/>
    <w:pPr>
      <w:ind w:left="720"/>
      <w:contextualSpacing/>
    </w:pPr>
  </w:style>
  <w:style w:type="paragraph" w:styleId="a8">
    <w:name w:val="header"/>
    <w:basedOn w:val="a"/>
    <w:link w:val="Char0"/>
    <w:uiPriority w:val="99"/>
    <w:semiHidden/>
    <w:unhideWhenUsed/>
    <w:rsid w:val="00CD2C3D"/>
    <w:pPr>
      <w:tabs>
        <w:tab w:val="center" w:pos="4153"/>
        <w:tab w:val="right" w:pos="8306"/>
      </w:tabs>
      <w:spacing w:line="240" w:lineRule="auto"/>
    </w:pPr>
  </w:style>
  <w:style w:type="character" w:customStyle="1" w:styleId="Char0">
    <w:name w:val="Κεφαλίδα Char"/>
    <w:basedOn w:val="a0"/>
    <w:link w:val="a8"/>
    <w:uiPriority w:val="99"/>
    <w:semiHidden/>
    <w:rsid w:val="00CD2C3D"/>
  </w:style>
  <w:style w:type="paragraph" w:styleId="a9">
    <w:name w:val="footer"/>
    <w:basedOn w:val="a"/>
    <w:link w:val="Char1"/>
    <w:uiPriority w:val="99"/>
    <w:semiHidden/>
    <w:unhideWhenUsed/>
    <w:rsid w:val="00CD2C3D"/>
    <w:pPr>
      <w:tabs>
        <w:tab w:val="center" w:pos="4153"/>
        <w:tab w:val="right" w:pos="8306"/>
      </w:tabs>
      <w:spacing w:line="240" w:lineRule="auto"/>
    </w:pPr>
  </w:style>
  <w:style w:type="character" w:customStyle="1" w:styleId="Char1">
    <w:name w:val="Υποσέλιδο Char"/>
    <w:basedOn w:val="a0"/>
    <w:link w:val="a9"/>
    <w:uiPriority w:val="99"/>
    <w:semiHidden/>
    <w:rsid w:val="00CD2C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rigasfereospeiraia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705</Words>
  <Characters>3807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Χρήστης των Windows</cp:lastModifiedBy>
  <cp:revision>17</cp:revision>
  <dcterms:created xsi:type="dcterms:W3CDTF">2021-02-14T12:21:00Z</dcterms:created>
  <dcterms:modified xsi:type="dcterms:W3CDTF">2021-02-15T06:09:00Z</dcterms:modified>
</cp:coreProperties>
</file>